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DEB19" w14:textId="51BA94E8" w:rsidR="004C0A79" w:rsidRPr="004C0A79" w:rsidRDefault="004C0A79" w:rsidP="004C0A79">
      <w:pPr>
        <w:keepNext/>
        <w:widowControl w:val="0"/>
        <w:suppressAutoHyphens/>
        <w:spacing w:before="0" w:after="0" w:line="276" w:lineRule="auto"/>
        <w:ind w:left="284"/>
        <w:jc w:val="both"/>
        <w:outlineLvl w:val="0"/>
        <w:rPr>
          <w:rFonts w:ascii="Times New Roman" w:eastAsia="Tahoma" w:hAnsi="Times New Roman"/>
          <w:b/>
          <w:bCs/>
          <w:lang w:val="x-none"/>
        </w:rPr>
      </w:pPr>
      <w:bookmarkStart w:id="0" w:name="_Hlk226970547"/>
      <w:r w:rsidRPr="004C0A79">
        <w:rPr>
          <w:rFonts w:ascii="Times New Roman" w:eastAsia="Tahoma" w:hAnsi="Times New Roman"/>
          <w:b/>
          <w:bCs/>
          <w:lang w:val="x-none"/>
        </w:rPr>
        <w:t>ZAMAWIAJACY:</w:t>
      </w:r>
    </w:p>
    <w:p w14:paraId="72768C83" w14:textId="2D5CF206" w:rsidR="004C0A79" w:rsidRPr="004C0A79" w:rsidRDefault="009F5D81" w:rsidP="004C0A79">
      <w:pPr>
        <w:keepNext/>
        <w:widowControl w:val="0"/>
        <w:suppressAutoHyphens/>
        <w:spacing w:before="0" w:after="0" w:line="276" w:lineRule="auto"/>
        <w:ind w:left="284"/>
        <w:jc w:val="both"/>
        <w:outlineLvl w:val="0"/>
        <w:rPr>
          <w:rFonts w:ascii="Times New Roman" w:eastAsia="Tahoma" w:hAnsi="Times New Roman"/>
          <w:b/>
          <w:bCs/>
          <w:lang w:val="x-none"/>
        </w:rPr>
      </w:pPr>
      <w:r>
        <w:rPr>
          <w:rFonts w:ascii="Times New Roman" w:eastAsia="Tahoma" w:hAnsi="Times New Roman"/>
          <w:b/>
          <w:bCs/>
          <w:lang w:val="x-none"/>
        </w:rPr>
        <w:t xml:space="preserve">Przedsiębiorstwo </w:t>
      </w:r>
      <w:r w:rsidR="004C0A79" w:rsidRPr="004C0A79">
        <w:rPr>
          <w:rFonts w:ascii="Times New Roman" w:eastAsia="Tahoma" w:hAnsi="Times New Roman"/>
          <w:b/>
          <w:bCs/>
          <w:lang w:val="x-none"/>
        </w:rPr>
        <w:t xml:space="preserve">Wodociągów i Kanalizacji w Końskich Spółka z ograniczoną odpowiedzialnością, Modliszewice ul. Piotrkowska 2E, 26-200 Końskie województwo świętokrzyskie, </w:t>
      </w:r>
    </w:p>
    <w:p w14:paraId="276F9A14" w14:textId="77777777" w:rsidR="004C0A79" w:rsidRPr="004C0A79" w:rsidRDefault="004C0A79" w:rsidP="004C0A79">
      <w:pPr>
        <w:keepNext/>
        <w:widowControl w:val="0"/>
        <w:suppressAutoHyphens/>
        <w:spacing w:before="0" w:after="0" w:line="276" w:lineRule="auto"/>
        <w:ind w:left="284"/>
        <w:jc w:val="both"/>
        <w:outlineLvl w:val="0"/>
        <w:rPr>
          <w:rFonts w:ascii="Times New Roman" w:eastAsia="Tahoma" w:hAnsi="Times New Roman"/>
          <w:b/>
          <w:bCs/>
        </w:rPr>
      </w:pPr>
      <w:r w:rsidRPr="004C0A79">
        <w:rPr>
          <w:rFonts w:ascii="Times New Roman" w:eastAsia="Tahoma" w:hAnsi="Times New Roman"/>
          <w:b/>
          <w:bCs/>
        </w:rPr>
        <w:t>KRS: 0000298432,</w:t>
      </w:r>
    </w:p>
    <w:p w14:paraId="0A88C5ED" w14:textId="77777777" w:rsidR="004C0A79" w:rsidRPr="004C0A79" w:rsidRDefault="004C0A79" w:rsidP="004C0A79">
      <w:pPr>
        <w:keepNext/>
        <w:widowControl w:val="0"/>
        <w:suppressAutoHyphens/>
        <w:spacing w:before="0" w:after="0" w:line="276" w:lineRule="auto"/>
        <w:ind w:left="284"/>
        <w:jc w:val="both"/>
        <w:outlineLvl w:val="0"/>
        <w:rPr>
          <w:rFonts w:ascii="Times New Roman" w:eastAsia="Tahoma" w:hAnsi="Times New Roman"/>
          <w:b/>
          <w:bCs/>
        </w:rPr>
      </w:pPr>
      <w:r w:rsidRPr="004C0A79">
        <w:rPr>
          <w:rFonts w:ascii="Times New Roman" w:eastAsia="Tahoma" w:hAnsi="Times New Roman"/>
          <w:b/>
          <w:bCs/>
        </w:rPr>
        <w:t xml:space="preserve"> NIP 6581925115,</w:t>
      </w:r>
    </w:p>
    <w:p w14:paraId="005D6643" w14:textId="7F76C5A2" w:rsidR="004C0A79" w:rsidRPr="004C0A79" w:rsidRDefault="004C0A79" w:rsidP="004C0A79">
      <w:pPr>
        <w:keepNext/>
        <w:widowControl w:val="0"/>
        <w:suppressAutoHyphens/>
        <w:spacing w:before="0" w:after="0" w:line="276" w:lineRule="auto"/>
        <w:ind w:left="284"/>
        <w:jc w:val="both"/>
        <w:outlineLvl w:val="0"/>
        <w:rPr>
          <w:rFonts w:ascii="Times New Roman" w:eastAsia="Tahoma" w:hAnsi="Times New Roman"/>
          <w:b/>
          <w:bCs/>
        </w:rPr>
      </w:pPr>
      <w:r w:rsidRPr="004C0A79">
        <w:rPr>
          <w:rFonts w:ascii="Times New Roman" w:eastAsia="Tahoma" w:hAnsi="Times New Roman"/>
          <w:b/>
          <w:bCs/>
        </w:rPr>
        <w:t xml:space="preserve"> REGON 260207739   </w:t>
      </w:r>
    </w:p>
    <w:p w14:paraId="035A0276" w14:textId="620126CD" w:rsidR="003E4F97" w:rsidRPr="004C0A79" w:rsidRDefault="004C0A79" w:rsidP="004C0A79">
      <w:pPr>
        <w:widowControl w:val="0"/>
        <w:suppressAutoHyphens/>
        <w:spacing w:before="0" w:after="120" w:line="276" w:lineRule="auto"/>
        <w:ind w:left="284"/>
        <w:jc w:val="both"/>
        <w:rPr>
          <w:rFonts w:ascii="Times New Roman" w:eastAsia="Tahoma" w:hAnsi="Times New Roman"/>
        </w:rPr>
      </w:pPr>
      <w:bookmarkStart w:id="1" w:name="_Hlk226969134"/>
      <w:r>
        <w:rPr>
          <w:rFonts w:ascii="Times New Roman" w:eastAsia="Tahoma" w:hAnsi="Times New Roman"/>
          <w:iCs/>
          <w:lang w:bidi="pl-PL"/>
        </w:rPr>
        <w:t xml:space="preserve"> </w:t>
      </w:r>
      <w:bookmarkEnd w:id="1"/>
    </w:p>
    <w:p w14:paraId="18488655" w14:textId="77777777" w:rsidR="004C0A79" w:rsidRDefault="004C0A79" w:rsidP="003E4F97">
      <w:pPr>
        <w:autoSpaceDE w:val="0"/>
        <w:autoSpaceDN w:val="0"/>
        <w:adjustRightInd w:val="0"/>
        <w:jc w:val="center"/>
        <w:rPr>
          <w:b/>
          <w:bCs/>
        </w:rPr>
      </w:pPr>
    </w:p>
    <w:p w14:paraId="2F1D2B1B" w14:textId="613A652E" w:rsidR="003E4F97" w:rsidRPr="00CC1055" w:rsidRDefault="003E4F97" w:rsidP="003E4F97">
      <w:pPr>
        <w:autoSpaceDE w:val="0"/>
        <w:autoSpaceDN w:val="0"/>
        <w:adjustRightInd w:val="0"/>
        <w:jc w:val="center"/>
        <w:rPr>
          <w:rFonts w:ascii="Times New Roman" w:hAnsi="Times New Roman"/>
          <w:b/>
          <w:bCs/>
        </w:rPr>
      </w:pPr>
      <w:r w:rsidRPr="00CC1055">
        <w:rPr>
          <w:rFonts w:ascii="Times New Roman" w:hAnsi="Times New Roman"/>
          <w:b/>
          <w:bCs/>
        </w:rPr>
        <w:t xml:space="preserve">SPECYFIKACJA WARUNKÓW ZAMÓWIENIA </w:t>
      </w:r>
      <w:r w:rsidRPr="00CC1055">
        <w:rPr>
          <w:rFonts w:ascii="Times New Roman" w:hAnsi="Times New Roman"/>
          <w:b/>
          <w:bCs/>
        </w:rPr>
        <w:br/>
        <w:t>(SWZ)</w:t>
      </w:r>
    </w:p>
    <w:p w14:paraId="60A732ED" w14:textId="77777777" w:rsidR="004C0A79" w:rsidRPr="00CC1055" w:rsidRDefault="004C0A79" w:rsidP="004C0A79">
      <w:pPr>
        <w:autoSpaceDE w:val="0"/>
        <w:autoSpaceDN w:val="0"/>
        <w:adjustRightInd w:val="0"/>
        <w:spacing w:after="0" w:line="240" w:lineRule="auto"/>
        <w:jc w:val="center"/>
        <w:rPr>
          <w:rFonts w:ascii="Times New Roman" w:eastAsia="Tahoma" w:hAnsi="Times New Roman"/>
          <w:b/>
          <w:bCs/>
          <w:sz w:val="32"/>
          <w:szCs w:val="32"/>
        </w:rPr>
      </w:pPr>
      <w:r w:rsidRPr="00CC1055">
        <w:rPr>
          <w:rFonts w:ascii="Times New Roman" w:eastAsia="Tahoma" w:hAnsi="Times New Roman"/>
          <w:b/>
          <w:bCs/>
          <w:sz w:val="32"/>
          <w:szCs w:val="32"/>
        </w:rPr>
        <w:t>Dostawa sprzętu i oprogramowania w ramach projektu „Cyberbezpieczne Wodociągi”</w:t>
      </w:r>
    </w:p>
    <w:p w14:paraId="2BA6AE3B" w14:textId="77777777" w:rsidR="004C0A79" w:rsidRPr="00CC1055" w:rsidRDefault="004C0A79" w:rsidP="004C0A79">
      <w:pPr>
        <w:spacing w:before="0" w:after="0" w:line="240" w:lineRule="auto"/>
        <w:rPr>
          <w:rFonts w:ascii="Times New Roman" w:hAnsi="Times New Roman"/>
        </w:rPr>
      </w:pPr>
    </w:p>
    <w:p w14:paraId="4D0F8294" w14:textId="77777777" w:rsidR="004C0A79" w:rsidRDefault="004C0A79" w:rsidP="004C0A79">
      <w:pPr>
        <w:spacing w:before="0" w:after="0" w:line="240" w:lineRule="auto"/>
      </w:pPr>
    </w:p>
    <w:p w14:paraId="1F926081" w14:textId="77777777" w:rsidR="004C0A79" w:rsidRDefault="004C0A79" w:rsidP="004C0A79">
      <w:pPr>
        <w:spacing w:before="0" w:after="0" w:line="240" w:lineRule="auto"/>
      </w:pPr>
    </w:p>
    <w:p w14:paraId="33D3AB18" w14:textId="77777777" w:rsidR="004C0A79" w:rsidRDefault="004C0A79" w:rsidP="004C0A79">
      <w:pPr>
        <w:spacing w:before="0" w:after="0" w:line="240" w:lineRule="auto"/>
      </w:pPr>
    </w:p>
    <w:p w14:paraId="6BE55337" w14:textId="77777777" w:rsidR="004C0A79" w:rsidRDefault="004C0A79" w:rsidP="004C0A79">
      <w:pPr>
        <w:spacing w:before="0" w:after="0" w:line="240" w:lineRule="auto"/>
      </w:pPr>
    </w:p>
    <w:p w14:paraId="0843D135" w14:textId="77777777" w:rsidR="004C0A79" w:rsidRDefault="004C0A79" w:rsidP="004C0A79">
      <w:pPr>
        <w:spacing w:before="0" w:after="0" w:line="240" w:lineRule="auto"/>
      </w:pPr>
    </w:p>
    <w:p w14:paraId="7DB239F1" w14:textId="77777777" w:rsidR="004C0A79" w:rsidRDefault="004C0A79" w:rsidP="004C0A79">
      <w:pPr>
        <w:spacing w:before="0" w:after="0" w:line="240" w:lineRule="auto"/>
      </w:pPr>
    </w:p>
    <w:p w14:paraId="10AC7ACD" w14:textId="77777777" w:rsidR="004C0A79" w:rsidRDefault="004C0A79" w:rsidP="004C0A79">
      <w:pPr>
        <w:spacing w:before="0" w:after="0" w:line="240" w:lineRule="auto"/>
      </w:pPr>
    </w:p>
    <w:p w14:paraId="5E121390" w14:textId="77777777" w:rsidR="004C0A79" w:rsidRDefault="004C0A79" w:rsidP="004C0A79">
      <w:pPr>
        <w:spacing w:before="0" w:after="0" w:line="240" w:lineRule="auto"/>
      </w:pPr>
    </w:p>
    <w:p w14:paraId="74DB626E" w14:textId="77777777" w:rsidR="004C0A79" w:rsidRDefault="004C0A79" w:rsidP="004C0A79">
      <w:pPr>
        <w:spacing w:before="0" w:after="0" w:line="240" w:lineRule="auto"/>
      </w:pPr>
    </w:p>
    <w:p w14:paraId="2AD69A7D" w14:textId="77777777" w:rsidR="004C0A79" w:rsidRDefault="004C0A79" w:rsidP="004C0A79">
      <w:pPr>
        <w:spacing w:before="0" w:after="0" w:line="240" w:lineRule="auto"/>
      </w:pPr>
    </w:p>
    <w:p w14:paraId="1C602520" w14:textId="77777777" w:rsidR="004C0A79" w:rsidRDefault="004C0A79" w:rsidP="004C0A79">
      <w:pPr>
        <w:spacing w:before="0" w:after="0" w:line="240" w:lineRule="auto"/>
      </w:pPr>
    </w:p>
    <w:p w14:paraId="68A934E1" w14:textId="77777777" w:rsidR="004C0A79" w:rsidRDefault="004C0A79" w:rsidP="004C0A79">
      <w:pPr>
        <w:spacing w:before="0" w:after="0" w:line="240" w:lineRule="auto"/>
      </w:pPr>
    </w:p>
    <w:p w14:paraId="4DA868B3" w14:textId="77777777" w:rsidR="004C0A79" w:rsidRDefault="004C0A79" w:rsidP="004C0A79">
      <w:pPr>
        <w:spacing w:before="0" w:after="0" w:line="240" w:lineRule="auto"/>
      </w:pPr>
    </w:p>
    <w:p w14:paraId="40582EE2" w14:textId="77777777" w:rsidR="004C0A79" w:rsidRDefault="004C0A79" w:rsidP="004C0A79">
      <w:pPr>
        <w:spacing w:before="0" w:after="0" w:line="240" w:lineRule="auto"/>
      </w:pPr>
    </w:p>
    <w:p w14:paraId="2B82795E" w14:textId="77777777" w:rsidR="004C0A79" w:rsidRDefault="004C0A79" w:rsidP="004C0A79">
      <w:pPr>
        <w:spacing w:before="0" w:after="0" w:line="240" w:lineRule="auto"/>
      </w:pPr>
    </w:p>
    <w:p w14:paraId="365599EE" w14:textId="77777777" w:rsidR="004C0A79" w:rsidRDefault="004C0A79" w:rsidP="004C0A79">
      <w:pPr>
        <w:spacing w:before="0" w:after="0" w:line="240" w:lineRule="auto"/>
      </w:pPr>
    </w:p>
    <w:p w14:paraId="2F134C52" w14:textId="77777777" w:rsidR="004C0A79" w:rsidRDefault="004C0A79" w:rsidP="004C0A79">
      <w:pPr>
        <w:spacing w:before="0" w:after="0" w:line="240" w:lineRule="auto"/>
      </w:pPr>
    </w:p>
    <w:p w14:paraId="1798D6B7" w14:textId="77777777" w:rsidR="004C0A79" w:rsidRPr="004C0A79" w:rsidRDefault="004C0A79" w:rsidP="004C0A79">
      <w:pPr>
        <w:spacing w:before="0" w:after="0" w:line="240" w:lineRule="auto"/>
        <w:rPr>
          <w:rFonts w:ascii="Times New Roman" w:hAnsi="Times New Roman"/>
        </w:rPr>
      </w:pPr>
    </w:p>
    <w:p w14:paraId="504A3813" w14:textId="6F761B9E" w:rsidR="003E4F97" w:rsidRPr="004C0A79" w:rsidRDefault="003E4F97" w:rsidP="004C0A79">
      <w:pPr>
        <w:spacing w:before="0" w:after="0" w:line="240" w:lineRule="auto"/>
        <w:rPr>
          <w:rFonts w:ascii="Times New Roman" w:eastAsia="Tahoma" w:hAnsi="Times New Roman"/>
          <w:b/>
          <w:bCs/>
          <w:sz w:val="32"/>
          <w:szCs w:val="32"/>
        </w:rPr>
      </w:pPr>
      <w:r w:rsidRPr="004C0A79">
        <w:rPr>
          <w:rFonts w:ascii="Times New Roman" w:hAnsi="Times New Roman"/>
        </w:rPr>
        <w:t xml:space="preserve">Data  </w:t>
      </w:r>
      <w:r w:rsidR="004C0A79" w:rsidRPr="004C0A79">
        <w:rPr>
          <w:rFonts w:ascii="Times New Roman" w:hAnsi="Times New Roman"/>
        </w:rPr>
        <w:t>2</w:t>
      </w:r>
      <w:r w:rsidR="008F205E">
        <w:rPr>
          <w:rFonts w:ascii="Times New Roman" w:hAnsi="Times New Roman"/>
        </w:rPr>
        <w:t>3</w:t>
      </w:r>
      <w:r w:rsidR="004C0A79" w:rsidRPr="004C0A79">
        <w:rPr>
          <w:rFonts w:ascii="Times New Roman" w:hAnsi="Times New Roman"/>
        </w:rPr>
        <w:t>.04</w:t>
      </w:r>
      <w:r w:rsidRPr="004C0A79">
        <w:rPr>
          <w:rFonts w:ascii="Times New Roman" w:hAnsi="Times New Roman"/>
        </w:rPr>
        <w:t xml:space="preserve">.2026 r.                                                                                   </w:t>
      </w:r>
      <w:r w:rsidR="004C0A79" w:rsidRPr="004C0A79">
        <w:rPr>
          <w:rFonts w:ascii="Times New Roman" w:hAnsi="Times New Roman"/>
        </w:rPr>
        <w:t>Zatwierdzam:</w:t>
      </w:r>
    </w:p>
    <w:p w14:paraId="628225B6" w14:textId="77777777" w:rsidR="003E4F97" w:rsidRPr="004C0A79" w:rsidRDefault="003E4F97" w:rsidP="003E4F97">
      <w:pPr>
        <w:pStyle w:val="NormalnyWeb"/>
        <w:ind w:right="238"/>
        <w:jc w:val="center"/>
      </w:pPr>
    </w:p>
    <w:p w14:paraId="59DE5909" w14:textId="5BEA23B2" w:rsidR="004C0A79" w:rsidRDefault="004C0A79">
      <w:pPr>
        <w:spacing w:before="0" w:after="0" w:line="240" w:lineRule="auto"/>
        <w:rPr>
          <w:rFonts w:ascii="Times New Roman" w:eastAsia="Tahoma" w:hAnsi="Times New Roman"/>
        </w:rPr>
      </w:pPr>
      <w:r>
        <w:rPr>
          <w:rFonts w:ascii="Times New Roman" w:eastAsia="Tahoma" w:hAnsi="Times New Roman"/>
        </w:rPr>
        <w:br w:type="page"/>
      </w:r>
    </w:p>
    <w:p w14:paraId="40684645" w14:textId="77777777" w:rsidR="00D260FF" w:rsidRPr="004443A8" w:rsidRDefault="00D260FF" w:rsidP="00451674">
      <w:pPr>
        <w:autoSpaceDE w:val="0"/>
        <w:autoSpaceDN w:val="0"/>
        <w:adjustRightInd w:val="0"/>
        <w:spacing w:after="0" w:line="240" w:lineRule="auto"/>
        <w:rPr>
          <w:lang w:eastAsia="pl-PL"/>
        </w:rPr>
      </w:pPr>
    </w:p>
    <w:p w14:paraId="35421C45" w14:textId="77777777" w:rsidR="00451674" w:rsidRPr="00451674" w:rsidRDefault="00451674">
      <w:pPr>
        <w:pStyle w:val="Akapitzlist"/>
        <w:numPr>
          <w:ilvl w:val="0"/>
          <w:numId w:val="12"/>
        </w:numPr>
        <w:autoSpaceDE w:val="0"/>
        <w:autoSpaceDN w:val="0"/>
        <w:adjustRightInd w:val="0"/>
        <w:spacing w:before="0" w:after="0" w:line="240" w:lineRule="auto"/>
        <w:ind w:left="142" w:hanging="142"/>
        <w:rPr>
          <w:rFonts w:cs="Calibri"/>
        </w:rPr>
      </w:pPr>
      <w:r w:rsidRPr="004443A8">
        <w:rPr>
          <w:rFonts w:ascii="Times New Roman" w:hAnsi="Times New Roman"/>
          <w:b/>
          <w:bCs/>
        </w:rPr>
        <w:t xml:space="preserve">Tryb udzielenia zamówienia. </w:t>
      </w:r>
    </w:p>
    <w:p w14:paraId="3430BFAB" w14:textId="1841787A" w:rsidR="00451674" w:rsidRPr="00451674" w:rsidRDefault="00451674">
      <w:pPr>
        <w:pStyle w:val="Akapitzlist"/>
        <w:widowControl w:val="0"/>
        <w:numPr>
          <w:ilvl w:val="0"/>
          <w:numId w:val="26"/>
        </w:numPr>
        <w:suppressAutoHyphens/>
        <w:spacing w:before="0" w:after="120" w:line="276" w:lineRule="auto"/>
        <w:ind w:left="284" w:hanging="284"/>
        <w:jc w:val="both"/>
        <w:rPr>
          <w:rFonts w:ascii="Times New Roman" w:eastAsia="HG Mincho Light J" w:hAnsi="Times New Roman"/>
          <w:color w:val="000000"/>
        </w:rPr>
      </w:pPr>
      <w:r w:rsidRPr="00451674">
        <w:rPr>
          <w:rFonts w:ascii="Times New Roman" w:eastAsia="HG Mincho Light J" w:hAnsi="Times New Roman"/>
          <w:color w:val="000000"/>
        </w:rPr>
        <w:t>Zamawiający informuje, że jest zamawiającym publicznym, w rozumieniu art. 4 pkt 3 ustawy z dnia 11 września 2019 r. Prawo zamówień publicznych (Dz.U. z 2024 r. poz. 1320 z poźń. zm. – w dalszej części „ustawa Pzp” lub „Pzp”), który wykonuje działalność sektorową w zakresie gospodarki wodnej (art. 5 ust. 4 pkt. 1 ustawy Pzp).</w:t>
      </w:r>
    </w:p>
    <w:p w14:paraId="4D35C00A" w14:textId="77777777" w:rsidR="00451674" w:rsidRDefault="00451674">
      <w:pPr>
        <w:pStyle w:val="Akapitzlist"/>
        <w:widowControl w:val="0"/>
        <w:numPr>
          <w:ilvl w:val="0"/>
          <w:numId w:val="26"/>
        </w:numPr>
        <w:suppressAutoHyphens/>
        <w:spacing w:before="0" w:after="120" w:line="276" w:lineRule="auto"/>
        <w:ind w:left="284" w:hanging="284"/>
        <w:jc w:val="both"/>
        <w:rPr>
          <w:rFonts w:ascii="Times New Roman" w:eastAsia="HG Mincho Light J" w:hAnsi="Times New Roman"/>
          <w:color w:val="000000"/>
        </w:rPr>
      </w:pPr>
      <w:r w:rsidRPr="002D5854">
        <w:rPr>
          <w:rFonts w:ascii="Times New Roman" w:eastAsia="HG Mincho Light J" w:hAnsi="Times New Roman"/>
          <w:color w:val="000000"/>
        </w:rPr>
        <w:t xml:space="preserve">Szacowana wartość zamówienia nie przekracza kwoty 432 000 euro, co stanowi równowartość kwoty 1 861 920 zł. </w:t>
      </w:r>
    </w:p>
    <w:p w14:paraId="22150CF6" w14:textId="77777777" w:rsidR="00451674" w:rsidRDefault="00451674">
      <w:pPr>
        <w:pStyle w:val="Akapitzlist"/>
        <w:widowControl w:val="0"/>
        <w:numPr>
          <w:ilvl w:val="0"/>
          <w:numId w:val="26"/>
        </w:numPr>
        <w:suppressAutoHyphens/>
        <w:spacing w:before="0" w:after="120" w:line="276" w:lineRule="auto"/>
        <w:ind w:left="284" w:hanging="284"/>
        <w:jc w:val="both"/>
        <w:rPr>
          <w:rFonts w:ascii="Times New Roman" w:eastAsia="HG Mincho Light J" w:hAnsi="Times New Roman"/>
          <w:color w:val="000000"/>
        </w:rPr>
      </w:pPr>
      <w:r w:rsidRPr="002D5854">
        <w:rPr>
          <w:rFonts w:ascii="Times New Roman" w:eastAsia="HG Mincho Light J" w:hAnsi="Times New Roman"/>
          <w:color w:val="000000"/>
        </w:rPr>
        <w:t>W związku z powyższym do czynności podejmowanych przez Zamawiającego i Wykonawców w</w:t>
      </w:r>
      <w:r>
        <w:rPr>
          <w:rFonts w:ascii="Times New Roman" w:eastAsia="HG Mincho Light J" w:hAnsi="Times New Roman"/>
          <w:color w:val="000000"/>
        </w:rPr>
        <w:t> </w:t>
      </w:r>
      <w:r w:rsidRPr="002D5854">
        <w:rPr>
          <w:rFonts w:ascii="Times New Roman" w:eastAsia="HG Mincho Light J" w:hAnsi="Times New Roman"/>
          <w:color w:val="000000"/>
        </w:rPr>
        <w:t>postępowaniu o udzielenie zamówienia publicznego nie stosuje się przepisów ustawy z dnia 11 września 2019 r. Prawo Zamówień Publicznych (Dz.U. z 2024 r., poz. 1320 t.j. z póź. zm – dalej jako „pzp”).</w:t>
      </w:r>
    </w:p>
    <w:p w14:paraId="1C9EFE3B" w14:textId="77777777" w:rsidR="00451674" w:rsidRPr="002D5854" w:rsidRDefault="00451674">
      <w:pPr>
        <w:pStyle w:val="Akapitzlist"/>
        <w:widowControl w:val="0"/>
        <w:numPr>
          <w:ilvl w:val="0"/>
          <w:numId w:val="26"/>
        </w:numPr>
        <w:suppressAutoHyphens/>
        <w:spacing w:before="0" w:after="120" w:line="276" w:lineRule="auto"/>
        <w:ind w:left="284" w:hanging="284"/>
        <w:jc w:val="both"/>
        <w:rPr>
          <w:rFonts w:ascii="Times New Roman" w:eastAsia="HG Mincho Light J" w:hAnsi="Times New Roman"/>
          <w:color w:val="000000"/>
        </w:rPr>
      </w:pPr>
      <w:r w:rsidRPr="002D5854">
        <w:rPr>
          <w:rFonts w:ascii="Times New Roman" w:eastAsia="HG Mincho Light J" w:hAnsi="Times New Roman"/>
          <w:color w:val="000000"/>
        </w:rPr>
        <w:t>Postępowanie prowadzone jest zgodnie z zasadą konkurencyjności określoną w Załączniku</w:t>
      </w:r>
      <w:r>
        <w:rPr>
          <w:rFonts w:ascii="Times New Roman" w:eastAsia="HG Mincho Light J" w:hAnsi="Times New Roman"/>
          <w:color w:val="000000"/>
        </w:rPr>
        <w:t xml:space="preserve"> </w:t>
      </w:r>
      <w:r w:rsidRPr="002D5854">
        <w:rPr>
          <w:rFonts w:ascii="Times New Roman" w:eastAsia="HG Mincho Light J" w:hAnsi="Times New Roman"/>
          <w:color w:val="000000"/>
        </w:rPr>
        <w:t>nr 1 do wytycznych dla inwestycji C3.1.1 – Zamówienia udzielane w Przedsięwzięciach</w:t>
      </w:r>
      <w:r>
        <w:rPr>
          <w:rFonts w:ascii="Times New Roman" w:eastAsia="HG Mincho Light J" w:hAnsi="Times New Roman"/>
          <w:color w:val="000000"/>
        </w:rPr>
        <w:t xml:space="preserve"> </w:t>
      </w:r>
      <w:r w:rsidRPr="002D5854">
        <w:rPr>
          <w:rFonts w:ascii="Times New Roman" w:eastAsia="HG Mincho Light J" w:hAnsi="Times New Roman"/>
          <w:color w:val="000000"/>
        </w:rPr>
        <w:t>realizowanych w ramach inwestycji C3.1.1 w ramach Krajowego Planu Odbudowy</w:t>
      </w:r>
      <w:r>
        <w:rPr>
          <w:rFonts w:ascii="Times New Roman" w:eastAsia="HG Mincho Light J" w:hAnsi="Times New Roman"/>
          <w:color w:val="000000"/>
        </w:rPr>
        <w:t xml:space="preserve"> </w:t>
      </w:r>
      <w:r w:rsidRPr="002D5854">
        <w:rPr>
          <w:rFonts w:ascii="Times New Roman" w:eastAsia="HG Mincho Light J" w:hAnsi="Times New Roman"/>
          <w:color w:val="000000"/>
        </w:rPr>
        <w:t>i Zwiększenia Odporności, dostępnych pod adresem:</w:t>
      </w:r>
      <w:r>
        <w:rPr>
          <w:rFonts w:ascii="Times New Roman" w:eastAsia="HG Mincho Light J" w:hAnsi="Times New Roman"/>
          <w:color w:val="000000"/>
        </w:rPr>
        <w:t xml:space="preserve"> </w:t>
      </w:r>
      <w:hyperlink r:id="rId8" w:history="1">
        <w:r w:rsidRPr="001C65B7">
          <w:rPr>
            <w:rStyle w:val="Hipercze"/>
            <w:rFonts w:ascii="Times New Roman" w:eastAsia="HG Mincho Light J" w:hAnsi="Times New Roman"/>
          </w:rPr>
          <w:t>https://www.gov.pl/web/cppc/cyberbezpieczne-wodociagi</w:t>
        </w:r>
      </w:hyperlink>
      <w:r>
        <w:rPr>
          <w:rFonts w:ascii="Times New Roman" w:eastAsia="HG Mincho Light J" w:hAnsi="Times New Roman"/>
          <w:color w:val="000000"/>
        </w:rPr>
        <w:t xml:space="preserve"> </w:t>
      </w:r>
    </w:p>
    <w:p w14:paraId="1A8BCE24" w14:textId="77777777" w:rsidR="00451674" w:rsidRPr="00E30636" w:rsidRDefault="00451674">
      <w:pPr>
        <w:pStyle w:val="Akapitzlist"/>
        <w:widowControl w:val="0"/>
        <w:numPr>
          <w:ilvl w:val="0"/>
          <w:numId w:val="26"/>
        </w:numPr>
        <w:suppressAutoHyphens/>
        <w:spacing w:before="0" w:after="120" w:line="276" w:lineRule="auto"/>
        <w:ind w:left="284" w:hanging="284"/>
        <w:jc w:val="both"/>
        <w:rPr>
          <w:rFonts w:ascii="Times New Roman" w:eastAsia="HG Mincho Light J" w:hAnsi="Times New Roman"/>
          <w:color w:val="000000"/>
        </w:rPr>
      </w:pPr>
      <w:r w:rsidRPr="002D5854">
        <w:rPr>
          <w:rFonts w:ascii="Times New Roman" w:eastAsia="HG Mincho Light J" w:hAnsi="Times New Roman"/>
          <w:color w:val="000000"/>
        </w:rPr>
        <w:t>Postępowanie o udzielenie powyższego zamówienia prowadzone jest na zasadach określonych Regulaminem udzielania zamówień</w:t>
      </w:r>
      <w:r>
        <w:rPr>
          <w:rFonts w:ascii="Times New Roman" w:eastAsia="HG Mincho Light J" w:hAnsi="Times New Roman"/>
          <w:color w:val="000000"/>
        </w:rPr>
        <w:t xml:space="preserve"> </w:t>
      </w:r>
      <w:r>
        <w:rPr>
          <w:rFonts w:ascii="Times New Roman" w:hAnsi="Times New Roman"/>
          <w:lang w:eastAsia="pl-PL"/>
        </w:rPr>
        <w:t>n</w:t>
      </w:r>
      <w:r w:rsidRPr="00966697">
        <w:rPr>
          <w:rFonts w:ascii="Times New Roman" w:hAnsi="Times New Roman"/>
          <w:lang w:eastAsia="pl-PL"/>
        </w:rPr>
        <w:t xml:space="preserve">a podstawie </w:t>
      </w:r>
      <w:r>
        <w:rPr>
          <w:rFonts w:ascii="Times New Roman" w:hAnsi="Times New Roman"/>
          <w:lang w:eastAsia="pl-PL"/>
        </w:rPr>
        <w:t xml:space="preserve">Uchwały nr </w:t>
      </w:r>
      <w:r w:rsidRPr="00966697">
        <w:rPr>
          <w:rFonts w:ascii="Times New Roman" w:hAnsi="Times New Roman"/>
          <w:lang w:eastAsia="pl-PL"/>
        </w:rPr>
        <w:t>01/08/2024 Zarządu Przedsiębiorstwa Wodociągów i Kanalizacji w Końskich  Spółka z o.o. z dnia 05 sierpnia 2024 w</w:t>
      </w:r>
      <w:r>
        <w:rPr>
          <w:rFonts w:ascii="Times New Roman" w:hAnsi="Times New Roman"/>
          <w:lang w:eastAsia="pl-PL"/>
        </w:rPr>
        <w:t> </w:t>
      </w:r>
      <w:r w:rsidRPr="00966697">
        <w:rPr>
          <w:rFonts w:ascii="Times New Roman" w:hAnsi="Times New Roman"/>
          <w:lang w:eastAsia="pl-PL"/>
        </w:rPr>
        <w:t xml:space="preserve">sprawie zasad organizacyjnych udzielania zamówień publicznych w Przedsiębiorstwie Wodociągów i Kanalizacji w Końskich </w:t>
      </w:r>
      <w:r w:rsidRPr="00966697">
        <w:rPr>
          <w:rFonts w:ascii="Times New Roman" w:hAnsi="Times New Roman"/>
          <w:lang w:eastAsia="pl-PL"/>
        </w:rPr>
        <w:tab/>
        <w:t>Sp. z o.o. z siedzibą w Modliszewicach ul. Piotrkowska 2E</w:t>
      </w:r>
      <w:r>
        <w:rPr>
          <w:rFonts w:ascii="Times New Roman" w:hAnsi="Times New Roman"/>
          <w:lang w:eastAsia="pl-PL"/>
        </w:rPr>
        <w:t>.</w:t>
      </w:r>
    </w:p>
    <w:p w14:paraId="006FF11B" w14:textId="77777777" w:rsidR="00451674" w:rsidRDefault="00451674">
      <w:pPr>
        <w:pStyle w:val="Akapitzlist"/>
        <w:widowControl w:val="0"/>
        <w:numPr>
          <w:ilvl w:val="0"/>
          <w:numId w:val="26"/>
        </w:numPr>
        <w:suppressAutoHyphens/>
        <w:spacing w:before="0" w:after="120" w:line="276" w:lineRule="auto"/>
        <w:ind w:left="284" w:hanging="284"/>
        <w:jc w:val="both"/>
        <w:rPr>
          <w:rFonts w:ascii="Times New Roman" w:eastAsia="HG Mincho Light J" w:hAnsi="Times New Roman"/>
          <w:color w:val="000000"/>
        </w:rPr>
      </w:pPr>
      <w:r w:rsidRPr="00E30636">
        <w:rPr>
          <w:rFonts w:ascii="Times New Roman" w:eastAsia="HG Mincho Light J" w:hAnsi="Times New Roman"/>
          <w:color w:val="000000"/>
        </w:rPr>
        <w:t>Do postępowania ma zastosowanie Regulamin Konkursu Grantowego pn. “Cyberbezpieczne Wodociągi”  Inwestycja C3.1.1. Cyberbezpieczeństwo – CyberPL, infrastruktura przetwarzania danych oraz optymalizacja infrastruktury służb państwowych odpowiedzialnych za bezpieczeństwo:  “Cyberbezpieczeństwo – Cyberbezpieczne Wodociągi”. Krajowy Plan Odbudowy i Zwiększania Odporności finansowany ze środków Instrumentu na Rzecz Odbudowy i Zwiększania Odporności.</w:t>
      </w:r>
    </w:p>
    <w:p w14:paraId="61814ADC" w14:textId="77777777" w:rsidR="00451674" w:rsidRPr="004C0A79" w:rsidRDefault="00451674">
      <w:pPr>
        <w:pStyle w:val="Akapitzlist"/>
        <w:widowControl w:val="0"/>
        <w:numPr>
          <w:ilvl w:val="0"/>
          <w:numId w:val="26"/>
        </w:numPr>
        <w:suppressAutoHyphens/>
        <w:spacing w:before="0" w:after="120" w:line="276" w:lineRule="auto"/>
        <w:ind w:left="284" w:hanging="284"/>
        <w:jc w:val="both"/>
        <w:rPr>
          <w:rFonts w:ascii="Times New Roman" w:eastAsia="HG Mincho Light J" w:hAnsi="Times New Roman"/>
          <w:color w:val="000000"/>
        </w:rPr>
      </w:pPr>
      <w:r w:rsidRPr="004C0A79">
        <w:rPr>
          <w:rFonts w:ascii="Times New Roman" w:eastAsia="HG Mincho Light J" w:hAnsi="Times New Roman"/>
          <w:color w:val="000000"/>
        </w:rPr>
        <w:t>Zamawiający przewiduje możliwość udzielenia Wykonawcy zamówień uzupełniających polegających na powtórzeniu podobnych dostaw lub usług, zgodnych z przedmiotem zamówienia podstawowego o ile będą one realizowane na zasadach i warunkach tożsamych z zamówieniem podstawowym.</w:t>
      </w:r>
    </w:p>
    <w:p w14:paraId="3821C0A7" w14:textId="77777777" w:rsidR="00451674" w:rsidRDefault="00451674">
      <w:pPr>
        <w:pStyle w:val="Akapitzlist"/>
        <w:widowControl w:val="0"/>
        <w:numPr>
          <w:ilvl w:val="0"/>
          <w:numId w:val="26"/>
        </w:numPr>
        <w:suppressAutoHyphens/>
        <w:spacing w:before="0" w:after="120" w:line="276" w:lineRule="auto"/>
        <w:ind w:left="284" w:hanging="284"/>
        <w:jc w:val="both"/>
        <w:rPr>
          <w:rFonts w:ascii="Times New Roman" w:eastAsia="HG Mincho Light J" w:hAnsi="Times New Roman"/>
          <w:color w:val="000000"/>
        </w:rPr>
      </w:pPr>
      <w:r w:rsidRPr="00E30636">
        <w:rPr>
          <w:rFonts w:ascii="Times New Roman" w:eastAsia="HG Mincho Light J" w:hAnsi="Times New Roman"/>
          <w:color w:val="000000"/>
        </w:rPr>
        <w:t xml:space="preserve">Oznaczenie postępowania: postępowanie posiada znak sprawy </w:t>
      </w:r>
      <w:r w:rsidRPr="00E30636">
        <w:rPr>
          <w:rFonts w:ascii="Times New Roman" w:eastAsia="Tahoma" w:hAnsi="Times New Roman"/>
          <w:b/>
        </w:rPr>
        <w:t>OOŚ.261.4.2026.MBU</w:t>
      </w:r>
      <w:r w:rsidRPr="00E30636">
        <w:rPr>
          <w:rFonts w:ascii="Times New Roman" w:eastAsia="HG Mincho Light J" w:hAnsi="Times New Roman"/>
          <w:color w:val="000000"/>
        </w:rPr>
        <w:t xml:space="preserve"> Zaleca się, aby Wykonawcy we wszelkich kontaktach z Zamawiającym powoływali się na wyżej wskazane oznaczenie.</w:t>
      </w:r>
    </w:p>
    <w:p w14:paraId="01E886BC" w14:textId="77777777" w:rsidR="00451674" w:rsidRDefault="00451674">
      <w:pPr>
        <w:pStyle w:val="Akapitzlist"/>
        <w:widowControl w:val="0"/>
        <w:numPr>
          <w:ilvl w:val="0"/>
          <w:numId w:val="26"/>
        </w:numPr>
        <w:suppressAutoHyphens/>
        <w:spacing w:before="0" w:after="120" w:line="276" w:lineRule="auto"/>
        <w:ind w:left="284" w:hanging="284"/>
        <w:jc w:val="both"/>
        <w:rPr>
          <w:rFonts w:ascii="Times New Roman" w:eastAsia="HG Mincho Light J" w:hAnsi="Times New Roman"/>
          <w:color w:val="000000"/>
        </w:rPr>
      </w:pPr>
      <w:r w:rsidRPr="00E30636">
        <w:rPr>
          <w:rFonts w:ascii="Times New Roman" w:eastAsia="HG Mincho Light J" w:hAnsi="Times New Roman"/>
          <w:color w:val="000000"/>
        </w:rPr>
        <w:t>W zakresie nieuregulowanym SWZ zastosowanie mają przepisy ustawy Kodeks cywilny.</w:t>
      </w:r>
    </w:p>
    <w:p w14:paraId="50859963" w14:textId="77777777" w:rsidR="00451674" w:rsidRPr="00E30636" w:rsidRDefault="00451674">
      <w:pPr>
        <w:pStyle w:val="Akapitzlist"/>
        <w:widowControl w:val="0"/>
        <w:numPr>
          <w:ilvl w:val="0"/>
          <w:numId w:val="26"/>
        </w:numPr>
        <w:tabs>
          <w:tab w:val="left" w:pos="426"/>
        </w:tabs>
        <w:suppressAutoHyphens/>
        <w:spacing w:before="0" w:after="120" w:line="276" w:lineRule="auto"/>
        <w:ind w:left="284" w:hanging="284"/>
        <w:jc w:val="both"/>
        <w:rPr>
          <w:rFonts w:ascii="Times New Roman" w:eastAsia="HG Mincho Light J" w:hAnsi="Times New Roman"/>
          <w:color w:val="000000"/>
        </w:rPr>
      </w:pPr>
      <w:r w:rsidRPr="00E30636">
        <w:rPr>
          <w:rFonts w:ascii="Times New Roman" w:eastAsia="HG Mincho Light J" w:hAnsi="Times New Roman"/>
          <w:color w:val="000000"/>
        </w:rPr>
        <w:t xml:space="preserve">Postępowanie prowadzone jest w języku polskim.  </w:t>
      </w:r>
    </w:p>
    <w:p w14:paraId="74308DAA" w14:textId="77777777" w:rsidR="00451674" w:rsidRPr="004443A8" w:rsidRDefault="00451674" w:rsidP="00451674">
      <w:pPr>
        <w:pStyle w:val="Akapitzlist"/>
        <w:autoSpaceDE w:val="0"/>
        <w:autoSpaceDN w:val="0"/>
        <w:adjustRightInd w:val="0"/>
        <w:spacing w:before="0" w:after="0" w:line="240" w:lineRule="auto"/>
        <w:ind w:left="142"/>
        <w:rPr>
          <w:rFonts w:cs="Calibri"/>
        </w:rPr>
      </w:pPr>
    </w:p>
    <w:p w14:paraId="22EE0E04" w14:textId="1FDE21AE" w:rsidR="00451674" w:rsidRPr="00451674" w:rsidRDefault="00451674">
      <w:pPr>
        <w:pStyle w:val="Akapitzlist"/>
        <w:numPr>
          <w:ilvl w:val="0"/>
          <w:numId w:val="12"/>
        </w:numPr>
        <w:autoSpaceDE w:val="0"/>
        <w:autoSpaceDN w:val="0"/>
        <w:adjustRightInd w:val="0"/>
        <w:spacing w:before="0" w:after="0" w:line="240" w:lineRule="auto"/>
        <w:jc w:val="both"/>
        <w:rPr>
          <w:rFonts w:ascii="Times New Roman" w:hAnsi="Times New Roman"/>
        </w:rPr>
      </w:pPr>
      <w:r w:rsidRPr="00451674">
        <w:rPr>
          <w:rFonts w:ascii="Times New Roman" w:hAnsi="Times New Roman"/>
          <w:b/>
          <w:bCs/>
        </w:rPr>
        <w:t xml:space="preserve">Prowadzenie postępowania. Informacje dla wykonawców. </w:t>
      </w:r>
    </w:p>
    <w:p w14:paraId="219C7A4F" w14:textId="77777777" w:rsidR="00451674" w:rsidRPr="004443A8" w:rsidRDefault="00451674">
      <w:pPr>
        <w:pStyle w:val="Akapitzlist"/>
        <w:numPr>
          <w:ilvl w:val="0"/>
          <w:numId w:val="13"/>
        </w:numPr>
        <w:autoSpaceDE w:val="0"/>
        <w:autoSpaceDN w:val="0"/>
        <w:adjustRightInd w:val="0"/>
        <w:spacing w:before="0" w:after="22" w:line="240" w:lineRule="auto"/>
        <w:jc w:val="both"/>
        <w:rPr>
          <w:rFonts w:ascii="Times New Roman" w:hAnsi="Times New Roman"/>
          <w:color w:val="0000FF"/>
        </w:rPr>
      </w:pPr>
      <w:r w:rsidRPr="004443A8">
        <w:rPr>
          <w:rFonts w:ascii="Times New Roman" w:hAnsi="Times New Roman"/>
        </w:rPr>
        <w:t>Adres strony internetowej prowadzonego postępowania:</w:t>
      </w:r>
      <w:r>
        <w:rPr>
          <w:rFonts w:ascii="Times New Roman" w:hAnsi="Times New Roman"/>
        </w:rPr>
        <w:tab/>
      </w:r>
      <w:r w:rsidRPr="004443A8">
        <w:rPr>
          <w:rFonts w:ascii="Times New Roman" w:hAnsi="Times New Roman"/>
        </w:rPr>
        <w:t xml:space="preserve"> </w:t>
      </w:r>
      <w:r w:rsidRPr="004443A8">
        <w:rPr>
          <w:rFonts w:ascii="Times New Roman" w:hAnsi="Times New Roman"/>
          <w:b/>
          <w:bCs/>
          <w:color w:val="0000FF"/>
        </w:rPr>
        <w:t xml:space="preserve">https://bazakonkurencyjnosci.funduszeeuropejskie.gov.pl </w:t>
      </w:r>
    </w:p>
    <w:p w14:paraId="0B0CEDC9" w14:textId="77777777" w:rsidR="00451674" w:rsidRPr="00ED474A" w:rsidRDefault="00451674">
      <w:pPr>
        <w:numPr>
          <w:ilvl w:val="0"/>
          <w:numId w:val="13"/>
        </w:numPr>
        <w:autoSpaceDE w:val="0"/>
        <w:autoSpaceDN w:val="0"/>
        <w:adjustRightInd w:val="0"/>
        <w:spacing w:before="0" w:after="22" w:line="240" w:lineRule="auto"/>
        <w:jc w:val="both"/>
        <w:rPr>
          <w:rFonts w:ascii="Times New Roman" w:hAnsi="Times New Roman"/>
          <w:color w:val="0000FF"/>
          <w:lang w:eastAsia="pl-PL"/>
        </w:rPr>
      </w:pPr>
      <w:r w:rsidRPr="004443A8">
        <w:rPr>
          <w:rFonts w:ascii="Times New Roman" w:hAnsi="Times New Roman"/>
          <w:b/>
          <w:bCs/>
          <w:lang w:eastAsia="pl-PL"/>
        </w:rPr>
        <w:lastRenderedPageBreak/>
        <w:t>Adres strony internetowej, na której będą składane oferty, udostępniane zmiany i</w:t>
      </w:r>
      <w:r>
        <w:rPr>
          <w:rFonts w:ascii="Times New Roman" w:hAnsi="Times New Roman"/>
          <w:b/>
          <w:bCs/>
          <w:lang w:eastAsia="pl-PL"/>
        </w:rPr>
        <w:t> </w:t>
      </w:r>
      <w:r w:rsidRPr="004443A8">
        <w:rPr>
          <w:rFonts w:ascii="Times New Roman" w:hAnsi="Times New Roman"/>
          <w:b/>
          <w:bCs/>
          <w:lang w:eastAsia="pl-PL"/>
        </w:rPr>
        <w:t>wyjaśnienia treści Zapytania Ofertowego oraz inne dokumenty zamówienia bezpośrednio związane z postępowaniem o udzielenie zamówienia:</w:t>
      </w:r>
      <w:r>
        <w:rPr>
          <w:rFonts w:ascii="Times New Roman" w:hAnsi="Times New Roman"/>
          <w:b/>
          <w:bCs/>
          <w:lang w:eastAsia="pl-PL"/>
        </w:rPr>
        <w:tab/>
      </w:r>
      <w:r w:rsidRPr="004443A8">
        <w:rPr>
          <w:rFonts w:ascii="Times New Roman" w:hAnsi="Times New Roman"/>
          <w:b/>
          <w:bCs/>
          <w:lang w:eastAsia="pl-PL"/>
        </w:rPr>
        <w:t xml:space="preserve"> </w:t>
      </w:r>
      <w:hyperlink r:id="rId9" w:history="1">
        <w:r w:rsidRPr="00F074EF">
          <w:rPr>
            <w:rStyle w:val="Hipercze"/>
            <w:rFonts w:ascii="Times New Roman" w:hAnsi="Times New Roman"/>
          </w:rPr>
          <w:t>https://bazakonkurencyjnosci.funduszeeuropejskie.gov.pl</w:t>
        </w:r>
      </w:hyperlink>
      <w:r w:rsidRPr="004443A8">
        <w:rPr>
          <w:rFonts w:ascii="Times New Roman" w:hAnsi="Times New Roman"/>
          <w:b/>
          <w:bCs/>
          <w:color w:val="0000FF"/>
          <w:lang w:eastAsia="pl-PL"/>
        </w:rPr>
        <w:t xml:space="preserve"> </w:t>
      </w:r>
    </w:p>
    <w:p w14:paraId="0A0AFDA2" w14:textId="2F241355" w:rsidR="00451674" w:rsidRPr="00ED474A" w:rsidRDefault="00451674">
      <w:pPr>
        <w:numPr>
          <w:ilvl w:val="0"/>
          <w:numId w:val="13"/>
        </w:numPr>
        <w:autoSpaceDE w:val="0"/>
        <w:autoSpaceDN w:val="0"/>
        <w:adjustRightInd w:val="0"/>
        <w:spacing w:before="0" w:after="22" w:line="240" w:lineRule="auto"/>
        <w:jc w:val="both"/>
        <w:rPr>
          <w:rFonts w:ascii="Times New Roman" w:hAnsi="Times New Roman"/>
          <w:lang w:eastAsia="pl-PL"/>
        </w:rPr>
      </w:pPr>
      <w:r w:rsidRPr="00ED474A">
        <w:rPr>
          <w:rFonts w:ascii="Times New Roman" w:hAnsi="Times New Roman"/>
          <w:lang w:eastAsia="pl-PL"/>
        </w:rPr>
        <w:t xml:space="preserve">Odstąpienie od komunikacji </w:t>
      </w:r>
      <w:r>
        <w:rPr>
          <w:rFonts w:ascii="Times New Roman" w:hAnsi="Times New Roman"/>
          <w:lang w:eastAsia="pl-PL"/>
        </w:rPr>
        <w:t xml:space="preserve">poprzez Bazę Konkurencyjności </w:t>
      </w:r>
      <w:r w:rsidRPr="00ED474A">
        <w:rPr>
          <w:rFonts w:ascii="Times New Roman" w:hAnsi="Times New Roman"/>
          <w:lang w:eastAsia="pl-PL"/>
        </w:rPr>
        <w:t>jest dopuszczalne w zakresie, w</w:t>
      </w:r>
      <w:r>
        <w:rPr>
          <w:rFonts w:ascii="Times New Roman" w:hAnsi="Times New Roman"/>
          <w:lang w:eastAsia="pl-PL"/>
        </w:rPr>
        <w:t> </w:t>
      </w:r>
      <w:r w:rsidRPr="00ED474A">
        <w:rPr>
          <w:rFonts w:ascii="Times New Roman" w:hAnsi="Times New Roman"/>
          <w:lang w:eastAsia="pl-PL"/>
        </w:rPr>
        <w:t>jakim nie jest możliwe dotrzymanie sposobu komunikacji w Bazie Konkurencyjności. W</w:t>
      </w:r>
      <w:r>
        <w:rPr>
          <w:rFonts w:ascii="Times New Roman" w:hAnsi="Times New Roman"/>
          <w:lang w:eastAsia="pl-PL"/>
        </w:rPr>
        <w:t> </w:t>
      </w:r>
      <w:r w:rsidRPr="00ED474A">
        <w:rPr>
          <w:rFonts w:ascii="Times New Roman" w:hAnsi="Times New Roman"/>
          <w:lang w:eastAsia="pl-PL"/>
        </w:rPr>
        <w:t xml:space="preserve">takich przypadkach korespondencja powinna zostać kierowana na adres e-mail: </w:t>
      </w:r>
      <w:hyperlink r:id="rId10" w:history="1">
        <w:r w:rsidRPr="00FF2DAE">
          <w:rPr>
            <w:rStyle w:val="Hipercze"/>
            <w:rFonts w:ascii="Times New Roman" w:hAnsi="Times New Roman"/>
            <w:lang w:eastAsia="pl-PL"/>
          </w:rPr>
          <w:t>wojakowskir@pwik-konskie.pl</w:t>
        </w:r>
      </w:hyperlink>
      <w:r>
        <w:rPr>
          <w:rFonts w:ascii="Times New Roman" w:hAnsi="Times New Roman"/>
          <w:lang w:eastAsia="pl-PL"/>
        </w:rPr>
        <w:t xml:space="preserve"> </w:t>
      </w:r>
    </w:p>
    <w:p w14:paraId="62B0D983" w14:textId="4C124D88" w:rsidR="00451674" w:rsidRDefault="00451674">
      <w:pPr>
        <w:numPr>
          <w:ilvl w:val="0"/>
          <w:numId w:val="13"/>
        </w:numPr>
        <w:tabs>
          <w:tab w:val="left" w:pos="426"/>
        </w:tabs>
        <w:autoSpaceDE w:val="0"/>
        <w:autoSpaceDN w:val="0"/>
        <w:adjustRightInd w:val="0"/>
        <w:spacing w:before="0" w:after="0" w:line="240" w:lineRule="auto"/>
        <w:jc w:val="both"/>
        <w:rPr>
          <w:rFonts w:ascii="Times New Roman" w:hAnsi="Times New Roman"/>
          <w:lang w:eastAsia="pl-PL"/>
        </w:rPr>
      </w:pPr>
      <w:r w:rsidRPr="004443A8">
        <w:rPr>
          <w:rFonts w:ascii="Times New Roman" w:hAnsi="Times New Roman"/>
          <w:lang w:eastAsia="pl-PL"/>
        </w:rPr>
        <w:t xml:space="preserve">W uzasadnionych przypadkach, przed upływem terminu składania ofert, Zamawiający może zmienić treść </w:t>
      </w:r>
      <w:r w:rsidR="00FC7714">
        <w:rPr>
          <w:rFonts w:ascii="Times New Roman" w:hAnsi="Times New Roman"/>
          <w:lang w:eastAsia="pl-PL"/>
        </w:rPr>
        <w:t>SWZ</w:t>
      </w:r>
      <w:r w:rsidRPr="004443A8">
        <w:rPr>
          <w:rFonts w:ascii="Times New Roman" w:hAnsi="Times New Roman"/>
          <w:lang w:eastAsia="pl-PL"/>
        </w:rPr>
        <w:t>.</w:t>
      </w:r>
    </w:p>
    <w:p w14:paraId="35955021" w14:textId="77777777" w:rsidR="00451674" w:rsidRDefault="00451674">
      <w:pPr>
        <w:numPr>
          <w:ilvl w:val="0"/>
          <w:numId w:val="13"/>
        </w:numPr>
        <w:tabs>
          <w:tab w:val="left" w:pos="426"/>
        </w:tabs>
        <w:autoSpaceDE w:val="0"/>
        <w:autoSpaceDN w:val="0"/>
        <w:adjustRightInd w:val="0"/>
        <w:spacing w:before="0" w:after="0" w:line="240" w:lineRule="auto"/>
        <w:jc w:val="both"/>
        <w:rPr>
          <w:rFonts w:ascii="Times New Roman" w:hAnsi="Times New Roman"/>
          <w:lang w:eastAsia="pl-PL"/>
        </w:rPr>
      </w:pPr>
      <w:r w:rsidRPr="004443A8">
        <w:rPr>
          <w:rFonts w:ascii="Times New Roman" w:hAnsi="Times New Roman"/>
          <w:lang w:eastAsia="pl-PL"/>
        </w:rPr>
        <w:t xml:space="preserve">Jeżeli zmiany, o których mowa w pkt. </w:t>
      </w:r>
      <w:r>
        <w:rPr>
          <w:rFonts w:ascii="Times New Roman" w:hAnsi="Times New Roman"/>
          <w:lang w:eastAsia="pl-PL"/>
        </w:rPr>
        <w:t xml:space="preserve">4 </w:t>
      </w:r>
      <w:r w:rsidRPr="004443A8">
        <w:rPr>
          <w:rFonts w:ascii="Times New Roman" w:hAnsi="Times New Roman"/>
          <w:lang w:eastAsia="pl-PL"/>
        </w:rPr>
        <w:t xml:space="preserve">będą istotne, Zamawiający przedłuży termin składania ofert o czas niezbędny do wprowadzenia tych zmian. O zmianie terminu Zamawiający poinformuje wykonawców poprzez zamieszczenie zmiany na stronie internetowej prowadzonego postępowania. </w:t>
      </w:r>
    </w:p>
    <w:p w14:paraId="0683CF3B" w14:textId="215DA7BB" w:rsidR="00FC7714" w:rsidRDefault="00FC7714">
      <w:pPr>
        <w:numPr>
          <w:ilvl w:val="0"/>
          <w:numId w:val="13"/>
        </w:numPr>
        <w:tabs>
          <w:tab w:val="left" w:pos="426"/>
        </w:tabs>
        <w:autoSpaceDE w:val="0"/>
        <w:autoSpaceDN w:val="0"/>
        <w:adjustRightInd w:val="0"/>
        <w:spacing w:before="0" w:after="0" w:line="240" w:lineRule="auto"/>
        <w:jc w:val="both"/>
        <w:rPr>
          <w:rFonts w:ascii="Times New Roman" w:hAnsi="Times New Roman"/>
          <w:lang w:eastAsia="pl-PL"/>
        </w:rPr>
      </w:pPr>
      <w:r w:rsidRPr="00FC7714">
        <w:rPr>
          <w:rFonts w:ascii="Times New Roman" w:hAnsi="Times New Roman"/>
          <w:lang w:eastAsia="pl-PL"/>
        </w:rPr>
        <w:t>Wykonawca składa wniosek o wyjaśnienie treści SWZ wyłącznie za pośrednictwem funkcjonalności Bazy Konkurencyjności. Zamawiający udzieli wyjaśnień niezwłocznie, pod warunkiem że wniosek wpłynął do Zamawiającego nie później niż na 4 dni przed upływem terminu składania ofert</w:t>
      </w:r>
      <w:r>
        <w:rPr>
          <w:rFonts w:ascii="Times New Roman" w:hAnsi="Times New Roman"/>
          <w:lang w:eastAsia="pl-PL"/>
        </w:rPr>
        <w:t>.</w:t>
      </w:r>
    </w:p>
    <w:p w14:paraId="158F61A6" w14:textId="2E416681" w:rsidR="00FC7714" w:rsidRPr="00FC7714" w:rsidRDefault="00FC7714">
      <w:pPr>
        <w:numPr>
          <w:ilvl w:val="0"/>
          <w:numId w:val="13"/>
        </w:numPr>
        <w:tabs>
          <w:tab w:val="left" w:pos="426"/>
        </w:tabs>
        <w:autoSpaceDE w:val="0"/>
        <w:autoSpaceDN w:val="0"/>
        <w:adjustRightInd w:val="0"/>
        <w:spacing w:before="0" w:after="0" w:line="240" w:lineRule="auto"/>
        <w:jc w:val="both"/>
        <w:rPr>
          <w:rFonts w:ascii="Times New Roman" w:hAnsi="Times New Roman"/>
          <w:lang w:eastAsia="pl-PL"/>
        </w:rPr>
      </w:pPr>
      <w:r w:rsidRPr="00FC7714">
        <w:rPr>
          <w:rFonts w:ascii="Times New Roman" w:hAnsi="Times New Roman"/>
          <w:lang w:eastAsia="pl-PL"/>
        </w:rPr>
        <w:t>W przypadku, gdy wniosek o wyjaśnienie treści SWZ nie wpłynie w terminie, Zamawiający nie ma obowiązku udzielania wyjaśnień SWZ oraz przedłużenia terminu składania ofert. Przedłużenie terminu składania ofert nie wpływa na bieg terminu składania wniosku o</w:t>
      </w:r>
      <w:r>
        <w:rPr>
          <w:rFonts w:ascii="Times New Roman" w:hAnsi="Times New Roman"/>
          <w:lang w:eastAsia="pl-PL"/>
        </w:rPr>
        <w:t> </w:t>
      </w:r>
      <w:r w:rsidRPr="00FC7714">
        <w:rPr>
          <w:rFonts w:ascii="Times New Roman" w:hAnsi="Times New Roman"/>
          <w:lang w:eastAsia="pl-PL"/>
        </w:rPr>
        <w:t>wyjaśnienie treści SWZ.</w:t>
      </w:r>
    </w:p>
    <w:p w14:paraId="3C2FDE27" w14:textId="77777777" w:rsidR="00451674" w:rsidRDefault="00451674">
      <w:pPr>
        <w:numPr>
          <w:ilvl w:val="0"/>
          <w:numId w:val="13"/>
        </w:numPr>
        <w:tabs>
          <w:tab w:val="left" w:pos="426"/>
        </w:tabs>
        <w:autoSpaceDE w:val="0"/>
        <w:autoSpaceDN w:val="0"/>
        <w:adjustRightInd w:val="0"/>
        <w:spacing w:before="0" w:after="0" w:line="240" w:lineRule="auto"/>
        <w:jc w:val="both"/>
        <w:rPr>
          <w:rFonts w:ascii="Times New Roman" w:hAnsi="Times New Roman"/>
          <w:lang w:eastAsia="pl-PL"/>
        </w:rPr>
      </w:pPr>
      <w:r w:rsidRPr="004443A8">
        <w:rPr>
          <w:rFonts w:ascii="Times New Roman" w:hAnsi="Times New Roman"/>
          <w:lang w:eastAsia="pl-PL"/>
        </w:rPr>
        <w:t xml:space="preserve">Nie przewiduje się rozliczenia w walutach obcych. </w:t>
      </w:r>
    </w:p>
    <w:p w14:paraId="136A41AE" w14:textId="77777777" w:rsidR="00451674" w:rsidRDefault="00451674">
      <w:pPr>
        <w:numPr>
          <w:ilvl w:val="0"/>
          <w:numId w:val="13"/>
        </w:numPr>
        <w:tabs>
          <w:tab w:val="left" w:pos="426"/>
        </w:tabs>
        <w:autoSpaceDE w:val="0"/>
        <w:autoSpaceDN w:val="0"/>
        <w:adjustRightInd w:val="0"/>
        <w:spacing w:before="0" w:after="0" w:line="240" w:lineRule="auto"/>
        <w:jc w:val="both"/>
        <w:rPr>
          <w:rFonts w:ascii="Times New Roman" w:hAnsi="Times New Roman"/>
          <w:lang w:eastAsia="pl-PL"/>
        </w:rPr>
      </w:pPr>
      <w:r w:rsidRPr="004443A8">
        <w:rPr>
          <w:rFonts w:ascii="Times New Roman" w:hAnsi="Times New Roman"/>
          <w:lang w:eastAsia="pl-PL"/>
        </w:rPr>
        <w:t xml:space="preserve">Nie przewiduje się zwrotu kosztów udziału w postępowaniu. </w:t>
      </w:r>
    </w:p>
    <w:p w14:paraId="6E667CEF" w14:textId="77777777" w:rsidR="00451674" w:rsidRPr="00976B03" w:rsidRDefault="00451674">
      <w:pPr>
        <w:numPr>
          <w:ilvl w:val="0"/>
          <w:numId w:val="13"/>
        </w:numPr>
        <w:tabs>
          <w:tab w:val="left" w:pos="426"/>
        </w:tabs>
        <w:autoSpaceDE w:val="0"/>
        <w:autoSpaceDN w:val="0"/>
        <w:adjustRightInd w:val="0"/>
        <w:spacing w:before="0" w:after="0" w:line="240" w:lineRule="auto"/>
        <w:jc w:val="both"/>
        <w:rPr>
          <w:rFonts w:ascii="Times New Roman" w:hAnsi="Times New Roman"/>
          <w:lang w:eastAsia="pl-PL"/>
        </w:rPr>
      </w:pPr>
      <w:r w:rsidRPr="004443A8">
        <w:rPr>
          <w:rFonts w:ascii="Times New Roman" w:hAnsi="Times New Roman"/>
          <w:b/>
          <w:bCs/>
          <w:lang w:eastAsia="pl-PL"/>
        </w:rPr>
        <w:t xml:space="preserve">Zamawiający </w:t>
      </w:r>
      <w:r>
        <w:rPr>
          <w:rFonts w:ascii="Times New Roman" w:hAnsi="Times New Roman"/>
          <w:b/>
          <w:bCs/>
          <w:lang w:eastAsia="pl-PL"/>
        </w:rPr>
        <w:t>dopuszcza składanie ofert częściowych</w:t>
      </w:r>
      <w:r w:rsidRPr="004443A8">
        <w:rPr>
          <w:rFonts w:ascii="Times New Roman" w:hAnsi="Times New Roman"/>
          <w:b/>
          <w:bCs/>
          <w:lang w:eastAsia="pl-PL"/>
        </w:rPr>
        <w:t xml:space="preserve">. </w:t>
      </w:r>
    </w:p>
    <w:p w14:paraId="6CD3DD06" w14:textId="1EB65C02" w:rsidR="00451674" w:rsidRPr="00A8480E" w:rsidRDefault="00451674" w:rsidP="00795245">
      <w:pPr>
        <w:pStyle w:val="pkt"/>
        <w:numPr>
          <w:ilvl w:val="0"/>
          <w:numId w:val="13"/>
        </w:numPr>
        <w:spacing w:before="0" w:after="0"/>
        <w:ind w:left="426" w:hanging="426"/>
        <w:rPr>
          <w:b/>
          <w:bCs/>
          <w:sz w:val="24"/>
          <w:szCs w:val="24"/>
        </w:rPr>
      </w:pPr>
      <w:r w:rsidRPr="00A8480E">
        <w:rPr>
          <w:b/>
          <w:bCs/>
          <w:sz w:val="24"/>
          <w:szCs w:val="24"/>
        </w:rPr>
        <w:t>Wykonawca może złożyć ofertę</w:t>
      </w:r>
      <w:r w:rsidR="00AC738A">
        <w:rPr>
          <w:b/>
          <w:bCs/>
          <w:sz w:val="24"/>
          <w:szCs w:val="24"/>
        </w:rPr>
        <w:t xml:space="preserve"> na jedną lub dwie </w:t>
      </w:r>
      <w:r w:rsidRPr="00A8480E">
        <w:rPr>
          <w:b/>
          <w:bCs/>
          <w:sz w:val="24"/>
          <w:szCs w:val="24"/>
        </w:rPr>
        <w:t>części zamówienia.</w:t>
      </w:r>
    </w:p>
    <w:p w14:paraId="16D3274B" w14:textId="77777777" w:rsidR="00451674" w:rsidRDefault="00451674">
      <w:pPr>
        <w:numPr>
          <w:ilvl w:val="0"/>
          <w:numId w:val="13"/>
        </w:numPr>
        <w:tabs>
          <w:tab w:val="left" w:pos="426"/>
        </w:tabs>
        <w:autoSpaceDE w:val="0"/>
        <w:autoSpaceDN w:val="0"/>
        <w:adjustRightInd w:val="0"/>
        <w:spacing w:before="0" w:after="0" w:line="240" w:lineRule="auto"/>
        <w:jc w:val="both"/>
        <w:rPr>
          <w:rFonts w:ascii="Times New Roman" w:hAnsi="Times New Roman"/>
          <w:lang w:eastAsia="pl-PL"/>
        </w:rPr>
      </w:pPr>
      <w:r w:rsidRPr="004443A8">
        <w:rPr>
          <w:rFonts w:ascii="Times New Roman" w:hAnsi="Times New Roman"/>
          <w:lang w:eastAsia="pl-PL"/>
        </w:rPr>
        <w:t xml:space="preserve">Zamawiający nie dopuszcza możliwości oraz nie wymaga złożenia oferty wariantowej. </w:t>
      </w:r>
    </w:p>
    <w:p w14:paraId="3D972251" w14:textId="77777777" w:rsidR="00451674" w:rsidRDefault="00451674">
      <w:pPr>
        <w:numPr>
          <w:ilvl w:val="0"/>
          <w:numId w:val="13"/>
        </w:numPr>
        <w:tabs>
          <w:tab w:val="left" w:pos="426"/>
        </w:tabs>
        <w:autoSpaceDE w:val="0"/>
        <w:autoSpaceDN w:val="0"/>
        <w:adjustRightInd w:val="0"/>
        <w:spacing w:before="0" w:after="0" w:line="240" w:lineRule="auto"/>
        <w:jc w:val="both"/>
        <w:rPr>
          <w:rFonts w:ascii="Times New Roman" w:hAnsi="Times New Roman"/>
          <w:lang w:eastAsia="pl-PL"/>
        </w:rPr>
      </w:pPr>
      <w:r>
        <w:rPr>
          <w:rFonts w:ascii="Times New Roman" w:hAnsi="Times New Roman"/>
          <w:lang w:eastAsia="pl-PL"/>
        </w:rPr>
        <w:t>W toku oceny złożonych ofert Zamawiający ma prawo do wzywania Wykonawców w wyznaczonym przez Zamawiającego terminie do wyjaśnień treści złożonych ofert oraz do uzupełniania ofert w zakresie potwierdzania spełniania warunków udziału w postepowaniu.</w:t>
      </w:r>
    </w:p>
    <w:p w14:paraId="6A0C4E7F" w14:textId="77777777" w:rsidR="00451674" w:rsidRDefault="00451674">
      <w:pPr>
        <w:numPr>
          <w:ilvl w:val="0"/>
          <w:numId w:val="13"/>
        </w:numPr>
        <w:tabs>
          <w:tab w:val="left" w:pos="426"/>
        </w:tabs>
        <w:autoSpaceDE w:val="0"/>
        <w:autoSpaceDN w:val="0"/>
        <w:adjustRightInd w:val="0"/>
        <w:spacing w:before="0" w:after="0" w:line="240" w:lineRule="auto"/>
        <w:jc w:val="both"/>
        <w:rPr>
          <w:rFonts w:ascii="Times New Roman" w:hAnsi="Times New Roman"/>
          <w:lang w:eastAsia="pl-PL"/>
        </w:rPr>
      </w:pPr>
      <w:r>
        <w:rPr>
          <w:rFonts w:ascii="Times New Roman" w:hAnsi="Times New Roman"/>
          <w:lang w:eastAsia="pl-PL"/>
        </w:rPr>
        <w:t>Zamawiający ma prawo do poprawy oczywistych omyłek rachunkowych w zakresie ceny oferty.</w:t>
      </w:r>
    </w:p>
    <w:p w14:paraId="716A4D48" w14:textId="77777777" w:rsidR="00AC738A" w:rsidRPr="00AC738A" w:rsidRDefault="00AC738A">
      <w:pPr>
        <w:numPr>
          <w:ilvl w:val="0"/>
          <w:numId w:val="13"/>
        </w:numPr>
        <w:tabs>
          <w:tab w:val="left" w:pos="426"/>
        </w:tabs>
        <w:autoSpaceDE w:val="0"/>
        <w:autoSpaceDN w:val="0"/>
        <w:adjustRightInd w:val="0"/>
        <w:spacing w:before="0" w:after="0" w:line="240" w:lineRule="auto"/>
        <w:jc w:val="both"/>
        <w:rPr>
          <w:rFonts w:ascii="Times New Roman" w:hAnsi="Times New Roman"/>
          <w:lang w:eastAsia="pl-PL"/>
        </w:rPr>
      </w:pPr>
      <w:r w:rsidRPr="00AC738A">
        <w:rPr>
          <w:rFonts w:ascii="Times New Roman" w:eastAsia="Tahoma" w:hAnsi="Times New Roman"/>
        </w:rPr>
        <w:t>Zamawiający nie wymaga przeprowadzenia wizji lokalnej w celu złożenia oferty.</w:t>
      </w:r>
    </w:p>
    <w:p w14:paraId="1623B054" w14:textId="77777777" w:rsidR="00AC738A" w:rsidRPr="00AC738A" w:rsidRDefault="00AC738A">
      <w:pPr>
        <w:numPr>
          <w:ilvl w:val="0"/>
          <w:numId w:val="13"/>
        </w:numPr>
        <w:tabs>
          <w:tab w:val="left" w:pos="426"/>
        </w:tabs>
        <w:autoSpaceDE w:val="0"/>
        <w:autoSpaceDN w:val="0"/>
        <w:adjustRightInd w:val="0"/>
        <w:spacing w:before="0" w:after="0" w:line="240" w:lineRule="auto"/>
        <w:jc w:val="both"/>
        <w:rPr>
          <w:rFonts w:ascii="Times New Roman" w:hAnsi="Times New Roman"/>
          <w:lang w:eastAsia="pl-PL"/>
        </w:rPr>
      </w:pPr>
      <w:r w:rsidRPr="00AC738A">
        <w:rPr>
          <w:rFonts w:ascii="Times New Roman" w:eastAsia="Tahoma" w:hAnsi="Times New Roman"/>
        </w:rPr>
        <w:t>Zamawiający nie dopuszcza złożenia ofert wariantowych.</w:t>
      </w:r>
    </w:p>
    <w:p w14:paraId="72305304" w14:textId="77777777" w:rsidR="00AC738A" w:rsidRPr="00AC738A" w:rsidRDefault="00AC738A">
      <w:pPr>
        <w:numPr>
          <w:ilvl w:val="0"/>
          <w:numId w:val="13"/>
        </w:numPr>
        <w:tabs>
          <w:tab w:val="left" w:pos="426"/>
        </w:tabs>
        <w:autoSpaceDE w:val="0"/>
        <w:autoSpaceDN w:val="0"/>
        <w:adjustRightInd w:val="0"/>
        <w:spacing w:before="0" w:after="0" w:line="240" w:lineRule="auto"/>
        <w:jc w:val="both"/>
        <w:rPr>
          <w:rFonts w:ascii="Times New Roman" w:hAnsi="Times New Roman"/>
          <w:lang w:eastAsia="pl-PL"/>
        </w:rPr>
      </w:pPr>
      <w:r w:rsidRPr="00AC738A">
        <w:rPr>
          <w:rFonts w:ascii="Times New Roman" w:eastAsia="Tahoma" w:hAnsi="Times New Roman"/>
        </w:rPr>
        <w:t>Szczególne instrumenty i procedury.</w:t>
      </w:r>
    </w:p>
    <w:p w14:paraId="42EDABC0" w14:textId="77777777" w:rsidR="00AC738A" w:rsidRPr="00042103" w:rsidRDefault="00AC738A">
      <w:pPr>
        <w:widowControl w:val="0"/>
        <w:numPr>
          <w:ilvl w:val="0"/>
          <w:numId w:val="10"/>
        </w:numPr>
        <w:tabs>
          <w:tab w:val="left" w:pos="1134"/>
        </w:tabs>
        <w:suppressAutoHyphens/>
        <w:spacing w:before="0" w:after="0" w:line="240" w:lineRule="auto"/>
        <w:ind w:left="1134" w:hanging="567"/>
        <w:jc w:val="both"/>
        <w:rPr>
          <w:rFonts w:ascii="Times New Roman" w:eastAsia="Tahoma" w:hAnsi="Times New Roman"/>
        </w:rPr>
      </w:pPr>
      <w:r w:rsidRPr="00042103">
        <w:rPr>
          <w:rFonts w:ascii="Times New Roman" w:eastAsia="Tahoma" w:hAnsi="Times New Roman"/>
        </w:rPr>
        <w:t>Zamawiający nie przewiduje zawarcia umowy ramowej.</w:t>
      </w:r>
    </w:p>
    <w:p w14:paraId="32E2C2C9" w14:textId="77777777" w:rsidR="00AC738A" w:rsidRPr="00042103" w:rsidRDefault="00AC738A">
      <w:pPr>
        <w:widowControl w:val="0"/>
        <w:numPr>
          <w:ilvl w:val="0"/>
          <w:numId w:val="10"/>
        </w:numPr>
        <w:tabs>
          <w:tab w:val="left" w:pos="1134"/>
        </w:tabs>
        <w:suppressAutoHyphens/>
        <w:spacing w:before="0" w:after="0" w:line="240" w:lineRule="auto"/>
        <w:ind w:left="1134" w:hanging="567"/>
        <w:jc w:val="both"/>
        <w:rPr>
          <w:rFonts w:ascii="Times New Roman" w:eastAsia="Tahoma" w:hAnsi="Times New Roman"/>
        </w:rPr>
      </w:pPr>
      <w:r w:rsidRPr="00042103">
        <w:rPr>
          <w:rFonts w:ascii="Times New Roman" w:eastAsia="Tahoma" w:hAnsi="Times New Roman"/>
        </w:rPr>
        <w:t xml:space="preserve">Zamawiający nie przewiduje wyboru najkorzystniejszej oferty z zastosowaniem aukcji elektronicznej. </w:t>
      </w:r>
    </w:p>
    <w:p w14:paraId="40577149" w14:textId="77777777" w:rsidR="00AC738A" w:rsidRPr="00042103" w:rsidRDefault="00AC738A">
      <w:pPr>
        <w:widowControl w:val="0"/>
        <w:numPr>
          <w:ilvl w:val="0"/>
          <w:numId w:val="10"/>
        </w:numPr>
        <w:tabs>
          <w:tab w:val="left" w:pos="1134"/>
        </w:tabs>
        <w:suppressAutoHyphens/>
        <w:spacing w:before="0" w:after="0" w:line="240" w:lineRule="auto"/>
        <w:ind w:left="1134" w:hanging="567"/>
        <w:jc w:val="both"/>
        <w:rPr>
          <w:rFonts w:ascii="Times New Roman" w:eastAsia="Tahoma" w:hAnsi="Times New Roman"/>
        </w:rPr>
      </w:pPr>
      <w:r w:rsidRPr="00042103">
        <w:rPr>
          <w:rFonts w:ascii="Times New Roman" w:eastAsia="Tahoma" w:hAnsi="Times New Roman"/>
        </w:rPr>
        <w:t>Zamawiający nie zamierza ustanowić dynamicznego systemu zakupów.</w:t>
      </w:r>
    </w:p>
    <w:p w14:paraId="1FAFC5A4" w14:textId="55C62F49" w:rsidR="00AC738A" w:rsidRPr="00AC738A" w:rsidRDefault="00AC738A" w:rsidP="002B1747">
      <w:pPr>
        <w:pStyle w:val="Akapitzlist"/>
        <w:widowControl w:val="0"/>
        <w:numPr>
          <w:ilvl w:val="0"/>
          <w:numId w:val="13"/>
        </w:numPr>
        <w:tabs>
          <w:tab w:val="left" w:pos="567"/>
        </w:tabs>
        <w:suppressAutoHyphens/>
        <w:spacing w:before="0" w:after="0" w:line="240" w:lineRule="auto"/>
        <w:ind w:left="426" w:hanging="426"/>
        <w:jc w:val="both"/>
        <w:rPr>
          <w:rFonts w:ascii="Times New Roman" w:eastAsia="Tahoma" w:hAnsi="Times New Roman"/>
        </w:rPr>
      </w:pPr>
      <w:r w:rsidRPr="00AC738A">
        <w:rPr>
          <w:rFonts w:ascii="Times New Roman" w:eastAsia="Tahoma" w:hAnsi="Times New Roman"/>
        </w:rPr>
        <w:t>Zamawiający nie przewiduje udzielenia zaliczek na poczet wykonania zamówienia.</w:t>
      </w:r>
    </w:p>
    <w:p w14:paraId="752C4C81" w14:textId="77777777" w:rsidR="00451674" w:rsidRPr="00AC738A" w:rsidRDefault="00451674" w:rsidP="00AC738A">
      <w:pPr>
        <w:tabs>
          <w:tab w:val="left" w:pos="426"/>
        </w:tabs>
        <w:autoSpaceDE w:val="0"/>
        <w:autoSpaceDN w:val="0"/>
        <w:adjustRightInd w:val="0"/>
        <w:spacing w:before="0" w:after="0" w:line="240" w:lineRule="auto"/>
        <w:ind w:left="567"/>
        <w:jc w:val="both"/>
        <w:rPr>
          <w:rFonts w:ascii="Times New Roman" w:hAnsi="Times New Roman"/>
          <w:lang w:eastAsia="pl-PL"/>
        </w:rPr>
      </w:pPr>
    </w:p>
    <w:p w14:paraId="3F7FE00F" w14:textId="194C54DE" w:rsidR="00451674" w:rsidRPr="00F0536B" w:rsidRDefault="00451674">
      <w:pPr>
        <w:pStyle w:val="Akapitzlist"/>
        <w:numPr>
          <w:ilvl w:val="0"/>
          <w:numId w:val="12"/>
        </w:numPr>
        <w:autoSpaceDE w:val="0"/>
        <w:autoSpaceDN w:val="0"/>
        <w:adjustRightInd w:val="0"/>
        <w:spacing w:before="0" w:after="13" w:line="240" w:lineRule="auto"/>
        <w:ind w:left="142" w:hanging="142"/>
        <w:jc w:val="both"/>
        <w:rPr>
          <w:rFonts w:ascii="Times New Roman" w:hAnsi="Times New Roman"/>
          <w:b/>
          <w:bCs/>
        </w:rPr>
      </w:pPr>
      <w:r w:rsidRPr="00F0536B">
        <w:rPr>
          <w:rFonts w:ascii="Times New Roman" w:hAnsi="Times New Roman"/>
          <w:b/>
          <w:bCs/>
        </w:rPr>
        <w:t>Informacje o środkach komunikacji elektronicznej, przy użyciu których Zamawiający będzie komunikował się z wykonawcami, oraz informacje o wymaganiach technicznych i</w:t>
      </w:r>
      <w:r>
        <w:rPr>
          <w:rFonts w:ascii="Times New Roman" w:hAnsi="Times New Roman"/>
          <w:b/>
          <w:bCs/>
        </w:rPr>
        <w:t> </w:t>
      </w:r>
      <w:r w:rsidRPr="00F0536B">
        <w:rPr>
          <w:rFonts w:ascii="Times New Roman" w:hAnsi="Times New Roman"/>
          <w:b/>
          <w:bCs/>
        </w:rPr>
        <w:t>organizacyjnych sporządzania, wysyłania i odbierania korespondencji elektronicznej</w:t>
      </w:r>
      <w:r>
        <w:rPr>
          <w:rFonts w:ascii="Times New Roman" w:hAnsi="Times New Roman"/>
          <w:b/>
          <w:bCs/>
        </w:rPr>
        <w:t>.</w:t>
      </w:r>
    </w:p>
    <w:p w14:paraId="27C36835" w14:textId="77777777" w:rsidR="00451674" w:rsidRPr="00F0536B" w:rsidRDefault="00451674" w:rsidP="002B1747">
      <w:pPr>
        <w:pStyle w:val="Akapitzlist"/>
        <w:numPr>
          <w:ilvl w:val="0"/>
          <w:numId w:val="14"/>
        </w:numPr>
        <w:autoSpaceDE w:val="0"/>
        <w:autoSpaceDN w:val="0"/>
        <w:adjustRightInd w:val="0"/>
        <w:spacing w:before="0" w:after="13" w:line="240" w:lineRule="auto"/>
        <w:ind w:hanging="578"/>
        <w:jc w:val="both"/>
        <w:rPr>
          <w:rFonts w:ascii="Times New Roman" w:hAnsi="Times New Roman"/>
          <w:b/>
          <w:bCs/>
        </w:rPr>
      </w:pPr>
      <w:r w:rsidRPr="00F0536B">
        <w:rPr>
          <w:rFonts w:ascii="Times New Roman" w:hAnsi="Times New Roman"/>
          <w:b/>
          <w:bCs/>
        </w:rPr>
        <w:t xml:space="preserve">Informacje ogólne </w:t>
      </w:r>
    </w:p>
    <w:p w14:paraId="0E817B0B" w14:textId="77777777" w:rsidR="00451674" w:rsidRPr="00F0536B" w:rsidRDefault="00451674">
      <w:pPr>
        <w:pStyle w:val="Akapitzlist"/>
        <w:numPr>
          <w:ilvl w:val="0"/>
          <w:numId w:val="15"/>
        </w:numPr>
        <w:autoSpaceDE w:val="0"/>
        <w:autoSpaceDN w:val="0"/>
        <w:adjustRightInd w:val="0"/>
        <w:spacing w:before="0" w:after="13" w:line="240" w:lineRule="auto"/>
        <w:jc w:val="both"/>
        <w:rPr>
          <w:rFonts w:ascii="Times New Roman" w:hAnsi="Times New Roman"/>
        </w:rPr>
      </w:pPr>
      <w:r w:rsidRPr="00F0536B">
        <w:rPr>
          <w:rFonts w:ascii="Times New Roman" w:hAnsi="Times New Roman"/>
        </w:rPr>
        <w:t xml:space="preserve">W korespondencji kierowanej do Zamawiającego Wykonawcy powinni posługiwać się numerem przedmiotowego postępowania. </w:t>
      </w:r>
    </w:p>
    <w:p w14:paraId="185A1AE8" w14:textId="77777777" w:rsidR="00451674" w:rsidRPr="00F0536B" w:rsidRDefault="00451674">
      <w:pPr>
        <w:pStyle w:val="Akapitzlist"/>
        <w:numPr>
          <w:ilvl w:val="0"/>
          <w:numId w:val="15"/>
        </w:numPr>
        <w:autoSpaceDE w:val="0"/>
        <w:autoSpaceDN w:val="0"/>
        <w:adjustRightInd w:val="0"/>
        <w:spacing w:before="0" w:after="13" w:line="240" w:lineRule="auto"/>
        <w:jc w:val="both"/>
        <w:rPr>
          <w:rFonts w:ascii="Times New Roman" w:hAnsi="Times New Roman"/>
        </w:rPr>
      </w:pPr>
      <w:r w:rsidRPr="00F0536B">
        <w:rPr>
          <w:rFonts w:ascii="Times New Roman" w:hAnsi="Times New Roman"/>
        </w:rPr>
        <w:t xml:space="preserve">Komunikacja pomiędzy Zamawiającym, a </w:t>
      </w:r>
      <w:r>
        <w:rPr>
          <w:rFonts w:ascii="Times New Roman" w:hAnsi="Times New Roman"/>
        </w:rPr>
        <w:t>W</w:t>
      </w:r>
      <w:r w:rsidRPr="00F0536B">
        <w:rPr>
          <w:rFonts w:ascii="Times New Roman" w:hAnsi="Times New Roman"/>
        </w:rPr>
        <w:t xml:space="preserve">ykonawcami w toku prowadzenia postępowania odbywać się będzie za pośrednictwem Platformy Baza Konkurencyjności na adres : </w:t>
      </w:r>
      <w:r w:rsidRPr="00F0536B">
        <w:rPr>
          <w:rFonts w:ascii="Times New Roman" w:hAnsi="Times New Roman"/>
          <w:b/>
          <w:bCs/>
          <w:color w:val="0000FF"/>
        </w:rPr>
        <w:t xml:space="preserve">https://bazakonkurencyjnosci.funduszeeuropejskie.gov.pl </w:t>
      </w:r>
    </w:p>
    <w:p w14:paraId="53C6FBD0" w14:textId="77777777" w:rsidR="00451674" w:rsidRPr="00F0536B" w:rsidRDefault="00451674">
      <w:pPr>
        <w:pStyle w:val="Akapitzlist"/>
        <w:numPr>
          <w:ilvl w:val="0"/>
          <w:numId w:val="15"/>
        </w:numPr>
        <w:autoSpaceDE w:val="0"/>
        <w:autoSpaceDN w:val="0"/>
        <w:adjustRightInd w:val="0"/>
        <w:spacing w:before="0" w:after="13" w:line="240" w:lineRule="auto"/>
        <w:jc w:val="both"/>
        <w:rPr>
          <w:rFonts w:ascii="Times New Roman" w:hAnsi="Times New Roman"/>
        </w:rPr>
      </w:pPr>
      <w:r w:rsidRPr="00F0536B">
        <w:rPr>
          <w:rFonts w:ascii="Times New Roman" w:hAnsi="Times New Roman"/>
        </w:rPr>
        <w:lastRenderedPageBreak/>
        <w:t xml:space="preserve">Środkiem komunikacji elektronicznej, służącym złożeniu oferty przez wykonawcę, jest jego prawidłowe złożenie na Platformie. </w:t>
      </w:r>
    </w:p>
    <w:p w14:paraId="13B749FC" w14:textId="77777777" w:rsidR="00451674" w:rsidRPr="00F0536B" w:rsidRDefault="00451674">
      <w:pPr>
        <w:pStyle w:val="Akapitzlist"/>
        <w:numPr>
          <w:ilvl w:val="0"/>
          <w:numId w:val="15"/>
        </w:numPr>
        <w:autoSpaceDE w:val="0"/>
        <w:autoSpaceDN w:val="0"/>
        <w:adjustRightInd w:val="0"/>
        <w:spacing w:before="0" w:after="13" w:line="240" w:lineRule="auto"/>
        <w:jc w:val="both"/>
        <w:rPr>
          <w:rFonts w:ascii="Times New Roman" w:hAnsi="Times New Roman"/>
        </w:rPr>
      </w:pPr>
      <w:r w:rsidRPr="00F0536B">
        <w:rPr>
          <w:rFonts w:ascii="Times New Roman" w:hAnsi="Times New Roman"/>
        </w:rPr>
        <w:t xml:space="preserve">Czas zapisywany jest w formacie YYYY-MM-DD HH:MM:SS. Czas przekazania danych jest to czas, w którym zostanie potwierdzone złożenie oferty, dokumentu przez wykonawcę. </w:t>
      </w:r>
    </w:p>
    <w:p w14:paraId="799DFFD7" w14:textId="77777777" w:rsidR="00451674" w:rsidRPr="00F0536B" w:rsidRDefault="00451674">
      <w:pPr>
        <w:pStyle w:val="Akapitzlist"/>
        <w:numPr>
          <w:ilvl w:val="0"/>
          <w:numId w:val="15"/>
        </w:numPr>
        <w:autoSpaceDE w:val="0"/>
        <w:autoSpaceDN w:val="0"/>
        <w:adjustRightInd w:val="0"/>
        <w:spacing w:before="0" w:after="0" w:line="240" w:lineRule="auto"/>
        <w:jc w:val="both"/>
        <w:rPr>
          <w:rFonts w:ascii="Times New Roman" w:hAnsi="Times New Roman"/>
        </w:rPr>
      </w:pPr>
      <w:r w:rsidRPr="00F0536B">
        <w:rPr>
          <w:rFonts w:ascii="Times New Roman" w:hAnsi="Times New Roman"/>
        </w:rPr>
        <w:t xml:space="preserve">Wykonawca zakłada konto wykonując kroki procesu rejestracyjnego określone w Bazie Konkurencyjności. </w:t>
      </w:r>
    </w:p>
    <w:p w14:paraId="3D6CDD42" w14:textId="77777777" w:rsidR="00451674" w:rsidRPr="00F0536B" w:rsidRDefault="00451674">
      <w:pPr>
        <w:pStyle w:val="Akapitzlist"/>
        <w:numPr>
          <w:ilvl w:val="0"/>
          <w:numId w:val="15"/>
        </w:numPr>
        <w:autoSpaceDE w:val="0"/>
        <w:autoSpaceDN w:val="0"/>
        <w:adjustRightInd w:val="0"/>
        <w:spacing w:before="0" w:after="0" w:line="240" w:lineRule="auto"/>
        <w:jc w:val="both"/>
        <w:rPr>
          <w:rFonts w:ascii="Times New Roman" w:hAnsi="Times New Roman"/>
        </w:rPr>
      </w:pPr>
      <w:r w:rsidRPr="00F0536B">
        <w:rPr>
          <w:rFonts w:ascii="Times New Roman" w:hAnsi="Times New Roman"/>
        </w:rPr>
        <w:t xml:space="preserve">Po założeniu konta wykonawca ma możliwość złożenia oferty w postępowaniu. </w:t>
      </w:r>
    </w:p>
    <w:p w14:paraId="1470F416" w14:textId="2808E023" w:rsidR="00451674" w:rsidRPr="00F0536B" w:rsidRDefault="00451674">
      <w:pPr>
        <w:pStyle w:val="Akapitzlist"/>
        <w:numPr>
          <w:ilvl w:val="0"/>
          <w:numId w:val="15"/>
        </w:numPr>
        <w:autoSpaceDE w:val="0"/>
        <w:autoSpaceDN w:val="0"/>
        <w:adjustRightInd w:val="0"/>
        <w:spacing w:before="0" w:after="22" w:line="240" w:lineRule="auto"/>
        <w:jc w:val="both"/>
        <w:rPr>
          <w:rFonts w:ascii="Times New Roman" w:hAnsi="Times New Roman"/>
        </w:rPr>
      </w:pPr>
      <w:r w:rsidRPr="00F0536B">
        <w:rPr>
          <w:rFonts w:ascii="Times New Roman" w:hAnsi="Times New Roman"/>
        </w:rPr>
        <w:t>Zgodnie z rozporządzeniem Prezesa Rady Ministrów z dnia 27 czerwca 2017 r. w</w:t>
      </w:r>
      <w:r>
        <w:rPr>
          <w:rFonts w:ascii="Times New Roman" w:hAnsi="Times New Roman"/>
        </w:rPr>
        <w:t> </w:t>
      </w:r>
      <w:r w:rsidRPr="00F0536B">
        <w:rPr>
          <w:rFonts w:ascii="Times New Roman" w:hAnsi="Times New Roman"/>
        </w:rPr>
        <w:t>sprawie użycia środków komunikacji elektronicznej w postępowaniu o udzielenie zamówienia publicznego oraz udostępniania i przechowywania dokumentów elektronicznych (Dz. U. z</w:t>
      </w:r>
      <w:r>
        <w:rPr>
          <w:rFonts w:ascii="Times New Roman" w:hAnsi="Times New Roman"/>
        </w:rPr>
        <w:t> </w:t>
      </w:r>
      <w:r w:rsidRPr="00F0536B">
        <w:rPr>
          <w:rFonts w:ascii="Times New Roman" w:hAnsi="Times New Roman"/>
        </w:rPr>
        <w:t>2017 r. poz. 1320 ze zm.), Zamawiający podaje wymagania techniczne związane z</w:t>
      </w:r>
      <w:r>
        <w:rPr>
          <w:rFonts w:ascii="Times New Roman" w:hAnsi="Times New Roman"/>
        </w:rPr>
        <w:t> </w:t>
      </w:r>
      <w:r w:rsidRPr="00F0536B">
        <w:rPr>
          <w:rFonts w:ascii="Times New Roman" w:hAnsi="Times New Roman"/>
        </w:rPr>
        <w:t xml:space="preserve">korzystaniem z Platformy. </w:t>
      </w:r>
    </w:p>
    <w:p w14:paraId="4C50B1EE" w14:textId="77777777" w:rsidR="00451674" w:rsidRPr="00F0536B" w:rsidRDefault="00451674">
      <w:pPr>
        <w:pStyle w:val="Akapitzlist"/>
        <w:numPr>
          <w:ilvl w:val="0"/>
          <w:numId w:val="15"/>
        </w:numPr>
        <w:autoSpaceDE w:val="0"/>
        <w:autoSpaceDN w:val="0"/>
        <w:adjustRightInd w:val="0"/>
        <w:spacing w:before="0" w:after="22" w:line="240" w:lineRule="auto"/>
        <w:jc w:val="both"/>
        <w:rPr>
          <w:rFonts w:ascii="Times New Roman" w:hAnsi="Times New Roman"/>
        </w:rPr>
      </w:pPr>
      <w:r w:rsidRPr="00F0536B">
        <w:rPr>
          <w:rFonts w:ascii="Times New Roman" w:hAnsi="Times New Roman"/>
        </w:rPr>
        <w:t xml:space="preserve">Zamawiający, zgodnie z § 3 ust. 3 ww. Rozporządzenia określa niezbędne wymagania sprzętowo - aplikacyjne umożliwiające pracę na Platformie tj.: </w:t>
      </w:r>
    </w:p>
    <w:p w14:paraId="4EC6CB4E" w14:textId="77777777" w:rsidR="00451674" w:rsidRPr="00F0536B" w:rsidRDefault="00451674" w:rsidP="00451674">
      <w:pPr>
        <w:pStyle w:val="Akapitzlist"/>
        <w:autoSpaceDE w:val="0"/>
        <w:autoSpaceDN w:val="0"/>
        <w:adjustRightInd w:val="0"/>
        <w:spacing w:after="22" w:line="240" w:lineRule="auto"/>
        <w:ind w:left="851" w:hanging="142"/>
        <w:jc w:val="both"/>
        <w:rPr>
          <w:rFonts w:ascii="Times New Roman" w:hAnsi="Times New Roman"/>
        </w:rPr>
      </w:pPr>
      <w:r w:rsidRPr="00F0536B">
        <w:rPr>
          <w:rFonts w:ascii="Times New Roman" w:hAnsi="Times New Roman"/>
        </w:rPr>
        <w:t xml:space="preserve">− stały dostęp do sieci Internet o gwarantowanej przepustowości nie mniejszej niż 512 kb/s; </w:t>
      </w:r>
    </w:p>
    <w:p w14:paraId="3B7252FE" w14:textId="77777777" w:rsidR="00451674" w:rsidRPr="00F0536B" w:rsidRDefault="00451674" w:rsidP="00451674">
      <w:pPr>
        <w:pStyle w:val="Akapitzlist"/>
        <w:autoSpaceDE w:val="0"/>
        <w:autoSpaceDN w:val="0"/>
        <w:adjustRightInd w:val="0"/>
        <w:spacing w:after="22" w:line="240" w:lineRule="auto"/>
        <w:ind w:left="851" w:hanging="142"/>
        <w:jc w:val="both"/>
        <w:rPr>
          <w:rFonts w:ascii="Times New Roman" w:hAnsi="Times New Roman"/>
        </w:rPr>
      </w:pPr>
      <w:r w:rsidRPr="00F0536B">
        <w:rPr>
          <w:rFonts w:ascii="Times New Roman" w:hAnsi="Times New Roman"/>
        </w:rPr>
        <w:t xml:space="preserve">− komputer klasy PC lub MAC, o następującej konfiguracji: pamięć min 2GB Ram, procesor Intel IV 2GHZ, jeden z systemów operacyjnych - MS Windows 7 , Mac Os x 10.4, Linux, lub ich nowsze wersje; </w:t>
      </w:r>
    </w:p>
    <w:p w14:paraId="2BE6A414" w14:textId="77777777" w:rsidR="00451674" w:rsidRPr="00F0536B" w:rsidRDefault="00451674" w:rsidP="00451674">
      <w:pPr>
        <w:pStyle w:val="Akapitzlist"/>
        <w:autoSpaceDE w:val="0"/>
        <w:autoSpaceDN w:val="0"/>
        <w:adjustRightInd w:val="0"/>
        <w:spacing w:after="22" w:line="240" w:lineRule="auto"/>
        <w:ind w:left="851" w:hanging="142"/>
        <w:jc w:val="both"/>
        <w:rPr>
          <w:rFonts w:ascii="Times New Roman" w:hAnsi="Times New Roman"/>
        </w:rPr>
      </w:pPr>
      <w:r w:rsidRPr="00F0536B">
        <w:rPr>
          <w:rFonts w:ascii="Times New Roman" w:hAnsi="Times New Roman"/>
        </w:rPr>
        <w:t>− zainstalowana dowolna przeglądarka internetowa obsługująca TLS 1.2, najlepiej w</w:t>
      </w:r>
      <w:r>
        <w:rPr>
          <w:rFonts w:ascii="Times New Roman" w:hAnsi="Times New Roman"/>
        </w:rPr>
        <w:t> </w:t>
      </w:r>
      <w:r w:rsidRPr="00F0536B">
        <w:rPr>
          <w:rFonts w:ascii="Times New Roman" w:hAnsi="Times New Roman"/>
        </w:rPr>
        <w:t xml:space="preserve">najnowszej wersji w przypadku Internet Explorer minimalnie wersja 10.0 lub Google Chrome wersji 71.0.3 lub Firefox od wersji 65.0.1 lub Safari od wersji 12.0.2, </w:t>
      </w:r>
    </w:p>
    <w:p w14:paraId="4A3169E2" w14:textId="77777777" w:rsidR="00451674" w:rsidRPr="00F0536B" w:rsidRDefault="00451674" w:rsidP="00451674">
      <w:pPr>
        <w:pStyle w:val="Akapitzlist"/>
        <w:autoSpaceDE w:val="0"/>
        <w:autoSpaceDN w:val="0"/>
        <w:adjustRightInd w:val="0"/>
        <w:spacing w:after="22" w:line="240" w:lineRule="auto"/>
        <w:ind w:left="851" w:hanging="142"/>
        <w:jc w:val="both"/>
        <w:rPr>
          <w:rFonts w:ascii="Times New Roman" w:hAnsi="Times New Roman"/>
        </w:rPr>
      </w:pPr>
      <w:r w:rsidRPr="00F0536B">
        <w:rPr>
          <w:rFonts w:ascii="Times New Roman" w:hAnsi="Times New Roman"/>
        </w:rPr>
        <w:t xml:space="preserve">− włączona obsługa JavaScript; </w:t>
      </w:r>
    </w:p>
    <w:p w14:paraId="64B7DC0A" w14:textId="77777777" w:rsidR="00451674" w:rsidRPr="00F0536B" w:rsidRDefault="00451674" w:rsidP="00451674">
      <w:pPr>
        <w:pStyle w:val="Akapitzlist"/>
        <w:autoSpaceDE w:val="0"/>
        <w:autoSpaceDN w:val="0"/>
        <w:adjustRightInd w:val="0"/>
        <w:spacing w:after="22" w:line="240" w:lineRule="auto"/>
        <w:ind w:left="851" w:hanging="142"/>
        <w:jc w:val="both"/>
        <w:rPr>
          <w:rFonts w:ascii="Times New Roman" w:hAnsi="Times New Roman"/>
        </w:rPr>
      </w:pPr>
      <w:r w:rsidRPr="00F0536B">
        <w:rPr>
          <w:rFonts w:ascii="Times New Roman" w:hAnsi="Times New Roman"/>
        </w:rPr>
        <w:t xml:space="preserve">− zainstalowany program Acrobat Reader lub inny obsługujący pliki w formacie pdf; </w:t>
      </w:r>
    </w:p>
    <w:p w14:paraId="7C815CC5" w14:textId="77777777" w:rsidR="00451674" w:rsidRPr="00F0536B" w:rsidRDefault="00451674" w:rsidP="00451674">
      <w:pPr>
        <w:pStyle w:val="Akapitzlist"/>
        <w:autoSpaceDE w:val="0"/>
        <w:autoSpaceDN w:val="0"/>
        <w:adjustRightInd w:val="0"/>
        <w:spacing w:after="22" w:line="240" w:lineRule="auto"/>
        <w:ind w:left="851" w:hanging="142"/>
        <w:jc w:val="both"/>
        <w:rPr>
          <w:rFonts w:ascii="Times New Roman" w:hAnsi="Times New Roman"/>
        </w:rPr>
      </w:pPr>
      <w:r w:rsidRPr="00F0536B">
        <w:rPr>
          <w:rFonts w:ascii="Times New Roman" w:hAnsi="Times New Roman"/>
        </w:rPr>
        <w:t>− dopuszczalne formaty przesyłanych danych tj. plików o wielkości do 100 MB w</w:t>
      </w:r>
      <w:r>
        <w:rPr>
          <w:rFonts w:ascii="Times New Roman" w:hAnsi="Times New Roman"/>
        </w:rPr>
        <w:t> </w:t>
      </w:r>
      <w:r w:rsidRPr="00F0536B">
        <w:rPr>
          <w:rFonts w:ascii="Times New Roman" w:hAnsi="Times New Roman"/>
        </w:rPr>
        <w:t xml:space="preserve">formatach: pdf., excel., doc., zip. </w:t>
      </w:r>
    </w:p>
    <w:p w14:paraId="09D0FC6A" w14:textId="77777777" w:rsidR="00451674" w:rsidRPr="00F0536B" w:rsidRDefault="00451674" w:rsidP="00451674">
      <w:pPr>
        <w:pStyle w:val="Akapitzlist"/>
        <w:autoSpaceDE w:val="0"/>
        <w:autoSpaceDN w:val="0"/>
        <w:adjustRightInd w:val="0"/>
        <w:spacing w:after="22" w:line="240" w:lineRule="auto"/>
        <w:ind w:left="851" w:hanging="142"/>
        <w:jc w:val="both"/>
        <w:rPr>
          <w:rFonts w:ascii="Times New Roman" w:hAnsi="Times New Roman"/>
        </w:rPr>
      </w:pPr>
      <w:r w:rsidRPr="00F0536B">
        <w:rPr>
          <w:rFonts w:ascii="Times New Roman" w:hAnsi="Times New Roman"/>
        </w:rPr>
        <w:t xml:space="preserve">− zainstalowana wtyczka flash - flash player - dotyczy kupca </w:t>
      </w:r>
    </w:p>
    <w:p w14:paraId="317011F3" w14:textId="77777777" w:rsidR="00451674" w:rsidRPr="00F0536B" w:rsidRDefault="00451674" w:rsidP="00451674">
      <w:pPr>
        <w:pStyle w:val="Akapitzlist"/>
        <w:autoSpaceDE w:val="0"/>
        <w:autoSpaceDN w:val="0"/>
        <w:adjustRightInd w:val="0"/>
        <w:spacing w:after="22" w:line="240" w:lineRule="auto"/>
        <w:ind w:left="851" w:hanging="142"/>
        <w:jc w:val="both"/>
        <w:rPr>
          <w:rFonts w:ascii="Times New Roman" w:hAnsi="Times New Roman"/>
        </w:rPr>
      </w:pPr>
      <w:r w:rsidRPr="00F0536B">
        <w:rPr>
          <w:rFonts w:ascii="Times New Roman" w:hAnsi="Times New Roman"/>
        </w:rPr>
        <w:t xml:space="preserve">− obsługa przez przeglądarkę protokołu XMLHttpRequest - ajax </w:t>
      </w:r>
    </w:p>
    <w:p w14:paraId="336D6DE5" w14:textId="77777777" w:rsidR="00451674" w:rsidRPr="00F0536B" w:rsidRDefault="00451674" w:rsidP="00451674">
      <w:pPr>
        <w:pStyle w:val="Akapitzlist"/>
        <w:autoSpaceDE w:val="0"/>
        <w:autoSpaceDN w:val="0"/>
        <w:adjustRightInd w:val="0"/>
        <w:spacing w:after="0" w:line="240" w:lineRule="auto"/>
        <w:ind w:left="851" w:hanging="142"/>
        <w:jc w:val="both"/>
        <w:rPr>
          <w:rFonts w:ascii="Times New Roman" w:hAnsi="Times New Roman"/>
        </w:rPr>
      </w:pPr>
      <w:r w:rsidRPr="00F0536B">
        <w:rPr>
          <w:rFonts w:ascii="Times New Roman" w:hAnsi="Times New Roman"/>
        </w:rPr>
        <w:t>− zainstalowane środowisko uruchomieniowe Java - Java SE Runtime Environment 6</w:t>
      </w:r>
      <w:r>
        <w:rPr>
          <w:rFonts w:ascii="Times New Roman" w:hAnsi="Times New Roman"/>
        </w:rPr>
        <w:t> </w:t>
      </w:r>
      <w:r w:rsidRPr="00F0536B">
        <w:rPr>
          <w:rFonts w:ascii="Times New Roman" w:hAnsi="Times New Roman"/>
        </w:rPr>
        <w:t xml:space="preserve">Update 24 lub nowszy. </w:t>
      </w:r>
    </w:p>
    <w:p w14:paraId="081DC323" w14:textId="77777777" w:rsidR="00451674" w:rsidRPr="00F0536B" w:rsidRDefault="00451674" w:rsidP="00451674">
      <w:pPr>
        <w:autoSpaceDE w:val="0"/>
        <w:autoSpaceDN w:val="0"/>
        <w:adjustRightInd w:val="0"/>
        <w:spacing w:after="0" w:line="240" w:lineRule="auto"/>
        <w:rPr>
          <w:lang w:eastAsia="pl-PL"/>
        </w:rPr>
      </w:pPr>
    </w:p>
    <w:p w14:paraId="78D3BA20" w14:textId="77777777" w:rsidR="00451674" w:rsidRPr="00F0536B" w:rsidRDefault="00451674">
      <w:pPr>
        <w:pStyle w:val="Akapitzlist"/>
        <w:numPr>
          <w:ilvl w:val="0"/>
          <w:numId w:val="14"/>
        </w:numPr>
        <w:autoSpaceDE w:val="0"/>
        <w:autoSpaceDN w:val="0"/>
        <w:adjustRightInd w:val="0"/>
        <w:spacing w:before="0" w:after="22" w:line="240" w:lineRule="auto"/>
        <w:jc w:val="both"/>
        <w:rPr>
          <w:rFonts w:ascii="Times New Roman" w:hAnsi="Times New Roman"/>
          <w:b/>
          <w:bCs/>
        </w:rPr>
      </w:pPr>
      <w:r w:rsidRPr="00F0536B">
        <w:rPr>
          <w:rFonts w:ascii="Times New Roman" w:hAnsi="Times New Roman"/>
          <w:b/>
          <w:bCs/>
        </w:rPr>
        <w:t xml:space="preserve">Złożenie oferty. </w:t>
      </w:r>
    </w:p>
    <w:p w14:paraId="6D986877" w14:textId="77777777" w:rsidR="00451674" w:rsidRPr="00756DD6" w:rsidRDefault="00451674">
      <w:pPr>
        <w:pStyle w:val="Akapitzlist"/>
        <w:numPr>
          <w:ilvl w:val="0"/>
          <w:numId w:val="16"/>
        </w:numPr>
        <w:autoSpaceDE w:val="0"/>
        <w:autoSpaceDN w:val="0"/>
        <w:adjustRightInd w:val="0"/>
        <w:spacing w:before="0" w:after="22" w:line="240" w:lineRule="auto"/>
        <w:jc w:val="both"/>
        <w:rPr>
          <w:rFonts w:ascii="Times New Roman" w:hAnsi="Times New Roman"/>
          <w:b/>
          <w:bCs/>
        </w:rPr>
      </w:pPr>
      <w:r w:rsidRPr="00756DD6">
        <w:rPr>
          <w:rFonts w:ascii="Times New Roman" w:hAnsi="Times New Roman"/>
          <w:b/>
          <w:bCs/>
        </w:rPr>
        <w:t xml:space="preserve">Oferty należy składać na Platformie pod rygorem nieważności w formie elektronicznej podpisane kwalifikowanym podpisem elektronicznym lub w postaci elektronicznej podpisane podpisem zaufanym, podpisem osobistym lub w formie skanu podpisanej oferty i załączników. </w:t>
      </w:r>
    </w:p>
    <w:p w14:paraId="0AEC8D67" w14:textId="77777777" w:rsidR="00451674" w:rsidRPr="00C605EA" w:rsidRDefault="00451674">
      <w:pPr>
        <w:pStyle w:val="Akapitzlist"/>
        <w:numPr>
          <w:ilvl w:val="0"/>
          <w:numId w:val="16"/>
        </w:numPr>
        <w:autoSpaceDE w:val="0"/>
        <w:autoSpaceDN w:val="0"/>
        <w:adjustRightInd w:val="0"/>
        <w:spacing w:before="0" w:after="22" w:line="240" w:lineRule="auto"/>
        <w:jc w:val="both"/>
        <w:rPr>
          <w:rFonts w:ascii="Times New Roman" w:hAnsi="Times New Roman"/>
        </w:rPr>
      </w:pPr>
      <w:r w:rsidRPr="00756DD6">
        <w:rPr>
          <w:rFonts w:ascii="Times New Roman" w:hAnsi="Times New Roman"/>
        </w:rPr>
        <w:t>Składanie ofert odbywa się</w:t>
      </w:r>
      <w:r w:rsidRPr="00C605EA">
        <w:rPr>
          <w:rFonts w:ascii="Times New Roman" w:hAnsi="Times New Roman"/>
        </w:rPr>
        <w:t xml:space="preserve"> przy użyciu Platformy pod adresem :</w:t>
      </w:r>
      <w:r>
        <w:rPr>
          <w:rFonts w:ascii="Times New Roman" w:hAnsi="Times New Roman"/>
        </w:rPr>
        <w:tab/>
      </w:r>
      <w:r w:rsidRPr="00C605EA">
        <w:rPr>
          <w:rFonts w:ascii="Times New Roman" w:hAnsi="Times New Roman"/>
        </w:rPr>
        <w:t xml:space="preserve"> </w:t>
      </w:r>
      <w:hyperlink r:id="rId11" w:history="1">
        <w:r w:rsidRPr="008527A4">
          <w:rPr>
            <w:rStyle w:val="Hipercze"/>
            <w:rFonts w:ascii="Times New Roman" w:hAnsi="Times New Roman"/>
          </w:rPr>
          <w:t>https://bazakonkurencyjnosci.funduszeeuropejskie.gov.pl</w:t>
        </w:r>
      </w:hyperlink>
      <w:r w:rsidRPr="00C605EA">
        <w:rPr>
          <w:rFonts w:ascii="Times New Roman" w:hAnsi="Times New Roman"/>
          <w:b/>
          <w:bCs/>
          <w:color w:val="0000FF"/>
        </w:rPr>
        <w:t xml:space="preserve"> </w:t>
      </w:r>
    </w:p>
    <w:p w14:paraId="2FF958BF" w14:textId="77777777" w:rsidR="00451674" w:rsidRDefault="00451674">
      <w:pPr>
        <w:pStyle w:val="Akapitzlist"/>
        <w:numPr>
          <w:ilvl w:val="0"/>
          <w:numId w:val="16"/>
        </w:numPr>
        <w:autoSpaceDE w:val="0"/>
        <w:autoSpaceDN w:val="0"/>
        <w:adjustRightInd w:val="0"/>
        <w:spacing w:before="0" w:after="22" w:line="240" w:lineRule="auto"/>
        <w:jc w:val="both"/>
        <w:rPr>
          <w:rFonts w:ascii="Times New Roman" w:hAnsi="Times New Roman"/>
        </w:rPr>
      </w:pPr>
      <w:r w:rsidRPr="00C605EA">
        <w:rPr>
          <w:rFonts w:ascii="Times New Roman" w:hAnsi="Times New Roman"/>
        </w:rPr>
        <w:t>Ofertę należy sporządzić w języku polskim</w:t>
      </w:r>
      <w:r>
        <w:rPr>
          <w:rFonts w:ascii="Times New Roman" w:hAnsi="Times New Roman"/>
        </w:rPr>
        <w:t>.</w:t>
      </w:r>
    </w:p>
    <w:p w14:paraId="0BCE774C" w14:textId="77777777" w:rsidR="00451674" w:rsidRDefault="00451674">
      <w:pPr>
        <w:pStyle w:val="Akapitzlist"/>
        <w:numPr>
          <w:ilvl w:val="0"/>
          <w:numId w:val="16"/>
        </w:numPr>
        <w:autoSpaceDE w:val="0"/>
        <w:autoSpaceDN w:val="0"/>
        <w:adjustRightInd w:val="0"/>
        <w:spacing w:before="0" w:after="22" w:line="240" w:lineRule="auto"/>
        <w:jc w:val="both"/>
        <w:rPr>
          <w:rFonts w:ascii="Times New Roman" w:hAnsi="Times New Roman"/>
        </w:rPr>
      </w:pPr>
      <w:r w:rsidRPr="00F0536B">
        <w:rPr>
          <w:rFonts w:ascii="Times New Roman" w:hAnsi="Times New Roman"/>
        </w:rPr>
        <w:t>Za datę złożenia oferty przyjmuje się datę jej przekazania w systemie (Platformie) w</w:t>
      </w:r>
      <w:r>
        <w:rPr>
          <w:rFonts w:ascii="Times New Roman" w:hAnsi="Times New Roman"/>
        </w:rPr>
        <w:t> </w:t>
      </w:r>
      <w:r w:rsidRPr="00F0536B">
        <w:rPr>
          <w:rFonts w:ascii="Times New Roman" w:hAnsi="Times New Roman"/>
        </w:rPr>
        <w:t>drugim kroku składania oferty poprzez kliknięcie przycisku “Złóż ofertę” i</w:t>
      </w:r>
      <w:r>
        <w:rPr>
          <w:rFonts w:ascii="Times New Roman" w:hAnsi="Times New Roman"/>
        </w:rPr>
        <w:t> </w:t>
      </w:r>
      <w:r w:rsidRPr="00F0536B">
        <w:rPr>
          <w:rFonts w:ascii="Times New Roman" w:hAnsi="Times New Roman"/>
        </w:rPr>
        <w:t xml:space="preserve">wyświetlenie się komunikatu, że oferta została zaszyfrowana i złożona. </w:t>
      </w:r>
    </w:p>
    <w:p w14:paraId="0AC36545" w14:textId="77777777" w:rsidR="00451674" w:rsidRDefault="00451674">
      <w:pPr>
        <w:pStyle w:val="Akapitzlist"/>
        <w:numPr>
          <w:ilvl w:val="0"/>
          <w:numId w:val="16"/>
        </w:numPr>
        <w:autoSpaceDE w:val="0"/>
        <w:autoSpaceDN w:val="0"/>
        <w:adjustRightInd w:val="0"/>
        <w:spacing w:before="0" w:after="22" w:line="240" w:lineRule="auto"/>
        <w:jc w:val="both"/>
        <w:rPr>
          <w:rFonts w:ascii="Times New Roman" w:hAnsi="Times New Roman"/>
        </w:rPr>
      </w:pPr>
      <w:r w:rsidRPr="00C605EA">
        <w:rPr>
          <w:rFonts w:ascii="Times New Roman" w:hAnsi="Times New Roman"/>
        </w:rPr>
        <w:t xml:space="preserve">Każdy wykonawca może złożyć tylko jedną ofertę, sam lub jako reprezentant spółki czy konsorcjum. Złożenie więcej niż jednej oferty przez jednego wykonawcę spowoduje odrzucenie wszystkich jego ofert. </w:t>
      </w:r>
    </w:p>
    <w:p w14:paraId="0510C68F" w14:textId="77777777" w:rsidR="00451674" w:rsidRDefault="00451674">
      <w:pPr>
        <w:pStyle w:val="Akapitzlist"/>
        <w:numPr>
          <w:ilvl w:val="0"/>
          <w:numId w:val="16"/>
        </w:numPr>
        <w:autoSpaceDE w:val="0"/>
        <w:autoSpaceDN w:val="0"/>
        <w:adjustRightInd w:val="0"/>
        <w:spacing w:before="0" w:after="22" w:line="240" w:lineRule="auto"/>
        <w:jc w:val="both"/>
        <w:rPr>
          <w:rFonts w:ascii="Times New Roman" w:hAnsi="Times New Roman"/>
        </w:rPr>
      </w:pPr>
      <w:r w:rsidRPr="00C605EA">
        <w:rPr>
          <w:rFonts w:ascii="Times New Roman" w:hAnsi="Times New Roman"/>
        </w:rPr>
        <w:lastRenderedPageBreak/>
        <w:t xml:space="preserve">Formularz oferty oraz wszystkie załączniki zostaną podpisane przez upełnomocnionego przedstawiciela wykonawcy. Pełnomocnictwo do podpisania oferty winno być dołączone do oferty, o ile nie wynika ono z dokumentów załączonych do oferty. </w:t>
      </w:r>
    </w:p>
    <w:p w14:paraId="6F9E2228" w14:textId="03E0678E" w:rsidR="00451674" w:rsidRDefault="00451674">
      <w:pPr>
        <w:pStyle w:val="Akapitzlist"/>
        <w:numPr>
          <w:ilvl w:val="0"/>
          <w:numId w:val="16"/>
        </w:numPr>
        <w:autoSpaceDE w:val="0"/>
        <w:autoSpaceDN w:val="0"/>
        <w:adjustRightInd w:val="0"/>
        <w:spacing w:before="0" w:after="22" w:line="240" w:lineRule="auto"/>
        <w:jc w:val="both"/>
        <w:rPr>
          <w:rFonts w:ascii="Times New Roman" w:hAnsi="Times New Roman"/>
        </w:rPr>
      </w:pPr>
      <w:r w:rsidRPr="00C605EA">
        <w:rPr>
          <w:rFonts w:ascii="Times New Roman" w:hAnsi="Times New Roman"/>
        </w:rPr>
        <w:t>Zamawiający zaleca wykorzystanie formularzy załączonych do</w:t>
      </w:r>
      <w:r>
        <w:rPr>
          <w:rFonts w:ascii="Times New Roman" w:hAnsi="Times New Roman"/>
        </w:rPr>
        <w:t xml:space="preserve"> SWZ</w:t>
      </w:r>
      <w:r w:rsidRPr="00C605EA">
        <w:rPr>
          <w:rFonts w:ascii="Times New Roman" w:hAnsi="Times New Roman"/>
        </w:rPr>
        <w:t xml:space="preserve">. Dopuszcza się złożenie załączników opracowanych przez wykonawców pod warunkiem, że będą one zgodne co do treści z formularzami określonymi przez Zamawiającego. </w:t>
      </w:r>
    </w:p>
    <w:p w14:paraId="209139F1" w14:textId="77777777" w:rsidR="00451674" w:rsidRDefault="00451674">
      <w:pPr>
        <w:pStyle w:val="Akapitzlist"/>
        <w:numPr>
          <w:ilvl w:val="0"/>
          <w:numId w:val="16"/>
        </w:numPr>
        <w:autoSpaceDE w:val="0"/>
        <w:autoSpaceDN w:val="0"/>
        <w:adjustRightInd w:val="0"/>
        <w:spacing w:before="0" w:after="22" w:line="240" w:lineRule="auto"/>
        <w:jc w:val="both"/>
        <w:rPr>
          <w:rFonts w:ascii="Times New Roman" w:hAnsi="Times New Roman"/>
        </w:rPr>
      </w:pPr>
      <w:r w:rsidRPr="00C605EA">
        <w:rPr>
          <w:rFonts w:ascii="Times New Roman" w:hAnsi="Times New Roman"/>
        </w:rPr>
        <w:t>Jeżeli dokumenty elektroniczne, przekazywane przy użyciu środków komunikacji elektronicznej, zawierają informacje stanowiące tajemnicę przedsiębiorstwa w</w:t>
      </w:r>
      <w:r>
        <w:rPr>
          <w:rFonts w:ascii="Times New Roman" w:hAnsi="Times New Roman"/>
        </w:rPr>
        <w:t> </w:t>
      </w:r>
      <w:r w:rsidRPr="00C605EA">
        <w:rPr>
          <w:rFonts w:ascii="Times New Roman" w:hAnsi="Times New Roman"/>
        </w:rPr>
        <w:t xml:space="preserve">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t>
      </w:r>
    </w:p>
    <w:p w14:paraId="7E688B1E" w14:textId="77777777" w:rsidR="00451674" w:rsidRDefault="00451674">
      <w:pPr>
        <w:pStyle w:val="Akapitzlist"/>
        <w:numPr>
          <w:ilvl w:val="0"/>
          <w:numId w:val="16"/>
        </w:numPr>
        <w:autoSpaceDE w:val="0"/>
        <w:autoSpaceDN w:val="0"/>
        <w:adjustRightInd w:val="0"/>
        <w:spacing w:before="0" w:after="22" w:line="240" w:lineRule="auto"/>
        <w:jc w:val="both"/>
        <w:rPr>
          <w:rFonts w:ascii="Times New Roman" w:hAnsi="Times New Roman"/>
        </w:rPr>
      </w:pPr>
      <w:r w:rsidRPr="00C605EA">
        <w:rPr>
          <w:rFonts w:ascii="Times New Roman" w:hAnsi="Times New Roman"/>
        </w:rPr>
        <w:t xml:space="preserve">Oferta może być złożona tylko do upływu terminu składania ofert. </w:t>
      </w:r>
    </w:p>
    <w:p w14:paraId="0BAE036D" w14:textId="77777777" w:rsidR="00451674" w:rsidRDefault="00451674">
      <w:pPr>
        <w:pStyle w:val="Akapitzlist"/>
        <w:numPr>
          <w:ilvl w:val="0"/>
          <w:numId w:val="16"/>
        </w:numPr>
        <w:autoSpaceDE w:val="0"/>
        <w:autoSpaceDN w:val="0"/>
        <w:adjustRightInd w:val="0"/>
        <w:spacing w:before="0" w:after="22" w:line="240" w:lineRule="auto"/>
        <w:jc w:val="both"/>
        <w:rPr>
          <w:rFonts w:ascii="Times New Roman" w:hAnsi="Times New Roman"/>
        </w:rPr>
      </w:pPr>
      <w:r w:rsidRPr="00C605EA">
        <w:rPr>
          <w:rFonts w:ascii="Times New Roman" w:hAnsi="Times New Roman"/>
        </w:rPr>
        <w:t xml:space="preserve">Wykonawca może przed upływem terminu do składania ofert wycofać ofertę. Sposób wycofania oferty został opisany w „Instrukcji użytkownika”. </w:t>
      </w:r>
    </w:p>
    <w:p w14:paraId="2DC61416" w14:textId="77777777" w:rsidR="00451674" w:rsidRDefault="00451674">
      <w:pPr>
        <w:pStyle w:val="Akapitzlist"/>
        <w:numPr>
          <w:ilvl w:val="0"/>
          <w:numId w:val="16"/>
        </w:numPr>
        <w:autoSpaceDE w:val="0"/>
        <w:autoSpaceDN w:val="0"/>
        <w:adjustRightInd w:val="0"/>
        <w:spacing w:before="0" w:after="22" w:line="240" w:lineRule="auto"/>
        <w:jc w:val="both"/>
        <w:rPr>
          <w:rFonts w:ascii="Times New Roman" w:hAnsi="Times New Roman"/>
        </w:rPr>
      </w:pPr>
      <w:r w:rsidRPr="00C605EA">
        <w:rPr>
          <w:rFonts w:ascii="Times New Roman" w:hAnsi="Times New Roman"/>
        </w:rPr>
        <w:t xml:space="preserve">Wykonawca po upływie terminu do składania ofert nie może skutecznie dokonać zmiany ani wycofać złożonej oferty. </w:t>
      </w:r>
    </w:p>
    <w:p w14:paraId="22FD5F45" w14:textId="53F6CB57" w:rsidR="00451674" w:rsidRPr="008F205E" w:rsidRDefault="008F205E" w:rsidP="00951E2F">
      <w:pPr>
        <w:pStyle w:val="Akapitzlist"/>
        <w:numPr>
          <w:ilvl w:val="0"/>
          <w:numId w:val="16"/>
        </w:numPr>
        <w:autoSpaceDE w:val="0"/>
        <w:autoSpaceDN w:val="0"/>
        <w:adjustRightInd w:val="0"/>
        <w:spacing w:before="0" w:after="22" w:line="240" w:lineRule="auto"/>
        <w:jc w:val="both"/>
        <w:rPr>
          <w:rFonts w:ascii="Times New Roman" w:hAnsi="Times New Roman"/>
          <w:lang w:eastAsia="pl-PL"/>
        </w:rPr>
      </w:pPr>
      <w:r w:rsidRPr="008F205E">
        <w:rPr>
          <w:rFonts w:ascii="Times New Roman" w:hAnsi="Times New Roman"/>
          <w:color w:val="000000"/>
        </w:rPr>
        <w:t xml:space="preserve">Wykonawca jest </w:t>
      </w:r>
      <w:r w:rsidRPr="008F205E">
        <w:rPr>
          <w:rFonts w:ascii="Times New Roman" w:hAnsi="Times New Roman"/>
          <w:b/>
          <w:color w:val="000000"/>
        </w:rPr>
        <w:t>związany ofertą</w:t>
      </w:r>
      <w:r w:rsidRPr="008F205E">
        <w:rPr>
          <w:rFonts w:ascii="Times New Roman" w:hAnsi="Times New Roman"/>
          <w:color w:val="000000"/>
        </w:rPr>
        <w:t xml:space="preserve"> przez 30 dni od dnia upływu terminu składania ofert</w:t>
      </w:r>
      <w:r>
        <w:rPr>
          <w:rFonts w:ascii="Times New Roman" w:hAnsi="Times New Roman"/>
          <w:color w:val="000000"/>
        </w:rPr>
        <w:t>.</w:t>
      </w:r>
    </w:p>
    <w:p w14:paraId="5F605228" w14:textId="77777777" w:rsidR="008F205E" w:rsidRPr="00F0536B" w:rsidRDefault="008F205E" w:rsidP="008F205E">
      <w:pPr>
        <w:pStyle w:val="Akapitzlist"/>
        <w:autoSpaceDE w:val="0"/>
        <w:autoSpaceDN w:val="0"/>
        <w:adjustRightInd w:val="0"/>
        <w:spacing w:before="0" w:after="22" w:line="240" w:lineRule="auto"/>
        <w:ind w:left="780"/>
        <w:jc w:val="both"/>
        <w:rPr>
          <w:rFonts w:ascii="Times New Roman" w:hAnsi="Times New Roman"/>
          <w:lang w:eastAsia="pl-PL"/>
        </w:rPr>
      </w:pPr>
    </w:p>
    <w:p w14:paraId="6D3C9449" w14:textId="77777777" w:rsidR="00451674" w:rsidRPr="00C605EA" w:rsidRDefault="00451674">
      <w:pPr>
        <w:pStyle w:val="Akapitzlist"/>
        <w:numPr>
          <w:ilvl w:val="0"/>
          <w:numId w:val="14"/>
        </w:numPr>
        <w:autoSpaceDE w:val="0"/>
        <w:autoSpaceDN w:val="0"/>
        <w:adjustRightInd w:val="0"/>
        <w:spacing w:before="0" w:after="22" w:line="240" w:lineRule="auto"/>
        <w:jc w:val="both"/>
        <w:rPr>
          <w:rFonts w:ascii="Times New Roman" w:hAnsi="Times New Roman"/>
          <w:b/>
          <w:bCs/>
        </w:rPr>
      </w:pPr>
      <w:r w:rsidRPr="00C605EA">
        <w:rPr>
          <w:rFonts w:ascii="Times New Roman" w:hAnsi="Times New Roman"/>
          <w:b/>
          <w:bCs/>
        </w:rPr>
        <w:t>Otwarcie ofert</w:t>
      </w:r>
      <w:r>
        <w:rPr>
          <w:rFonts w:ascii="Times New Roman" w:hAnsi="Times New Roman"/>
          <w:b/>
          <w:bCs/>
        </w:rPr>
        <w:t>.</w:t>
      </w:r>
    </w:p>
    <w:p w14:paraId="48119387" w14:textId="77777777" w:rsidR="00451674" w:rsidRDefault="00451674">
      <w:pPr>
        <w:pStyle w:val="Akapitzlist"/>
        <w:numPr>
          <w:ilvl w:val="0"/>
          <w:numId w:val="17"/>
        </w:numPr>
        <w:autoSpaceDE w:val="0"/>
        <w:autoSpaceDN w:val="0"/>
        <w:adjustRightInd w:val="0"/>
        <w:spacing w:before="0" w:after="22" w:line="240" w:lineRule="auto"/>
        <w:jc w:val="both"/>
        <w:rPr>
          <w:rFonts w:ascii="Times New Roman" w:hAnsi="Times New Roman"/>
        </w:rPr>
      </w:pPr>
      <w:r w:rsidRPr="00C605EA">
        <w:rPr>
          <w:rFonts w:ascii="Times New Roman" w:hAnsi="Times New Roman"/>
        </w:rPr>
        <w:t xml:space="preserve">Otwarcie ofert następuje przy użyciu systemu teleinformatycznego, w przypadku awarii tego systemu, która powoduje brak możliwości otwarcia ofert w terminie określonym przez Zamawiającego, otwarcie ofert nastąpi niezwłocznie po usunięciu awarii. </w:t>
      </w:r>
    </w:p>
    <w:p w14:paraId="6555882B" w14:textId="77777777" w:rsidR="00451674" w:rsidRDefault="00451674">
      <w:pPr>
        <w:pStyle w:val="Akapitzlist"/>
        <w:numPr>
          <w:ilvl w:val="0"/>
          <w:numId w:val="17"/>
        </w:numPr>
        <w:autoSpaceDE w:val="0"/>
        <w:autoSpaceDN w:val="0"/>
        <w:adjustRightInd w:val="0"/>
        <w:spacing w:before="0" w:after="22" w:line="240" w:lineRule="auto"/>
        <w:jc w:val="both"/>
        <w:rPr>
          <w:rFonts w:ascii="Times New Roman" w:hAnsi="Times New Roman"/>
        </w:rPr>
      </w:pPr>
      <w:r w:rsidRPr="00C605EA">
        <w:rPr>
          <w:rFonts w:ascii="Times New Roman" w:hAnsi="Times New Roman"/>
        </w:rPr>
        <w:t xml:space="preserve">Zamawiający poinformuje o zmianie terminu otwarcia ofert na stronie internetowej prowadzonego postępowania. </w:t>
      </w:r>
    </w:p>
    <w:p w14:paraId="1D55C991" w14:textId="77777777" w:rsidR="00451674" w:rsidRPr="00756DD6" w:rsidRDefault="00451674">
      <w:pPr>
        <w:pStyle w:val="Akapitzlist"/>
        <w:numPr>
          <w:ilvl w:val="0"/>
          <w:numId w:val="17"/>
        </w:numPr>
        <w:autoSpaceDE w:val="0"/>
        <w:autoSpaceDN w:val="0"/>
        <w:adjustRightInd w:val="0"/>
        <w:spacing w:before="0" w:after="22" w:line="240" w:lineRule="auto"/>
        <w:jc w:val="both"/>
        <w:rPr>
          <w:rFonts w:ascii="Times New Roman" w:hAnsi="Times New Roman"/>
          <w:b/>
          <w:bCs/>
        </w:rPr>
      </w:pPr>
      <w:r w:rsidRPr="00756DD6">
        <w:rPr>
          <w:rFonts w:ascii="Times New Roman" w:hAnsi="Times New Roman"/>
          <w:b/>
          <w:bCs/>
        </w:rPr>
        <w:t xml:space="preserve">Po upływie terminu składania ofert komunikacja pomiędzy Zamawiającym i Wykonawcami odbywać się będzie na adresy e – mail wskazane w formularzach ofertowych. </w:t>
      </w:r>
    </w:p>
    <w:p w14:paraId="7F228162" w14:textId="77777777" w:rsidR="00451674" w:rsidRPr="005111C9" w:rsidRDefault="00451674" w:rsidP="00451674">
      <w:pPr>
        <w:spacing w:after="0" w:line="240" w:lineRule="auto"/>
        <w:rPr>
          <w:rFonts w:ascii="Times New Roman" w:hAnsi="Times New Roman"/>
          <w:lang w:eastAsia="pl-PL"/>
        </w:rPr>
      </w:pPr>
    </w:p>
    <w:p w14:paraId="69CA9844" w14:textId="77777777" w:rsidR="00451674" w:rsidRDefault="00451674">
      <w:pPr>
        <w:pStyle w:val="Akapitzlist"/>
        <w:numPr>
          <w:ilvl w:val="0"/>
          <w:numId w:val="12"/>
        </w:numPr>
        <w:autoSpaceDE w:val="0"/>
        <w:autoSpaceDN w:val="0"/>
        <w:adjustRightInd w:val="0"/>
        <w:spacing w:before="0" w:after="0" w:line="240" w:lineRule="auto"/>
        <w:jc w:val="both"/>
        <w:rPr>
          <w:rFonts w:ascii="Times New Roman" w:hAnsi="Times New Roman"/>
          <w:b/>
          <w:bCs/>
        </w:rPr>
      </w:pPr>
      <w:r w:rsidRPr="00A651E9">
        <w:rPr>
          <w:rFonts w:ascii="Times New Roman" w:hAnsi="Times New Roman"/>
          <w:b/>
          <w:bCs/>
        </w:rPr>
        <w:t>Opis przedmiotu zamówienia.</w:t>
      </w:r>
    </w:p>
    <w:p w14:paraId="316DD36C" w14:textId="5C62DB22" w:rsidR="00451674" w:rsidRPr="00451674" w:rsidRDefault="00451674">
      <w:pPr>
        <w:pStyle w:val="Akapitzlist"/>
        <w:widowControl w:val="0"/>
        <w:numPr>
          <w:ilvl w:val="1"/>
          <w:numId w:val="12"/>
        </w:numPr>
        <w:suppressAutoHyphens/>
        <w:spacing w:before="0" w:after="0" w:line="240" w:lineRule="auto"/>
        <w:ind w:left="993" w:hanging="426"/>
        <w:jc w:val="both"/>
        <w:rPr>
          <w:rFonts w:ascii="Times New Roman" w:hAnsi="Times New Roman"/>
          <w:color w:val="000000"/>
          <w:lang w:eastAsia="pl-PL"/>
        </w:rPr>
      </w:pPr>
      <w:r w:rsidRPr="00451674">
        <w:rPr>
          <w:rFonts w:ascii="Times New Roman" w:hAnsi="Times New Roman"/>
          <w:color w:val="000000"/>
          <w:lang w:eastAsia="pl-PL"/>
        </w:rPr>
        <w:t>Przedmiotem niniejszego zamówienia jest: Przeprowadzenie audytu, szkoleń oraz dostawa sprzętu, usług i oprogramowania w ramach projektu „Cyberbezpieczne Wodociągi” realizowanego w ramach Inwestycji C3.1.1 „Cyberbezpieczeństwo – CyberPL” – Cyberbezpieczne Wodociągi, finansowanego z Krajowego Planu Odbudowy i Zwiększania Odporności.</w:t>
      </w:r>
    </w:p>
    <w:p w14:paraId="5D54A07D" w14:textId="5CE367DE" w:rsidR="00451674" w:rsidRPr="00456824" w:rsidRDefault="00451674">
      <w:pPr>
        <w:pStyle w:val="Akapitzlist"/>
        <w:widowControl w:val="0"/>
        <w:numPr>
          <w:ilvl w:val="1"/>
          <w:numId w:val="12"/>
        </w:numPr>
        <w:suppressAutoHyphens/>
        <w:spacing w:before="0" w:after="0" w:line="240" w:lineRule="auto"/>
        <w:ind w:left="993" w:hanging="426"/>
        <w:jc w:val="both"/>
        <w:rPr>
          <w:rFonts w:ascii="Times New Roman" w:hAnsi="Times New Roman"/>
          <w:color w:val="000000"/>
          <w:lang w:eastAsia="pl-PL"/>
        </w:rPr>
      </w:pPr>
      <w:r w:rsidRPr="00487F59">
        <w:rPr>
          <w:rFonts w:ascii="Times New Roman" w:hAnsi="Times New Roman"/>
          <w:color w:val="000000"/>
          <w:lang w:eastAsia="pl-PL"/>
        </w:rPr>
        <w:t>Zamawiający dokonał podziału zamówienia na dwie części, z których Część I (SZBI i</w:t>
      </w:r>
      <w:r w:rsidR="002B1747">
        <w:rPr>
          <w:rFonts w:ascii="Times New Roman" w:hAnsi="Times New Roman"/>
          <w:color w:val="000000"/>
          <w:lang w:eastAsia="pl-PL"/>
        </w:rPr>
        <w:t> </w:t>
      </w:r>
      <w:r w:rsidRPr="00487F59">
        <w:rPr>
          <w:rFonts w:ascii="Times New Roman" w:hAnsi="Times New Roman"/>
          <w:color w:val="000000"/>
          <w:lang w:eastAsia="pl-PL"/>
        </w:rPr>
        <w:t xml:space="preserve">audyty) została wydzielona w celu umożliwienia pracy niezależnym zespołom eksperckim i zachowania wymaganej obiektywności audytorów. Natomiast w ramach Części II obszary organizacyjny, techniczny IT oraz techniczny OT muszą stanowić nierozerwalną całość realizowaną przez jednego Wykonawcę, co jest warunkiem koniecznym dla zachowania pełnej spójności wdrożeniowej zintegrowanego ekosystemu bezpieczeństwa oraz zapewnienia zgodności z wymogami ustawy o Krajowym Systemie Cyberbezpieczeństwa. Integralność ta jest również niezbędna do przeprowadzenia specjalistycznych szkoleń stanowiskowych, które jako kluczowy element procesu wdrożenia muszą być ściśle dostosowane do unikalnej konfiguracji dostarczonego sprzętu </w:t>
      </w:r>
      <w:r w:rsidRPr="00487F59">
        <w:rPr>
          <w:rFonts w:ascii="Times New Roman" w:hAnsi="Times New Roman"/>
          <w:color w:val="000000"/>
          <w:lang w:eastAsia="pl-PL"/>
        </w:rPr>
        <w:lastRenderedPageBreak/>
        <w:t>i oprogramowania, zapewniając personelowi kompetencje niezbędne do poprawnej interpretacji alertów oraz efektywnego zarządzania nowym systemem w specyficznym środowisku Zamawiającego</w:t>
      </w:r>
      <w:r>
        <w:rPr>
          <w:rFonts w:ascii="Times New Roman" w:hAnsi="Times New Roman"/>
          <w:color w:val="000000"/>
          <w:lang w:eastAsia="pl-PL"/>
        </w:rPr>
        <w:t>.</w:t>
      </w:r>
    </w:p>
    <w:p w14:paraId="129DB57A" w14:textId="77777777" w:rsidR="00451674" w:rsidRPr="00487F59" w:rsidRDefault="00451674">
      <w:pPr>
        <w:widowControl w:val="0"/>
        <w:numPr>
          <w:ilvl w:val="1"/>
          <w:numId w:val="12"/>
        </w:numPr>
        <w:suppressAutoHyphens/>
        <w:spacing w:before="0" w:after="0" w:line="240" w:lineRule="auto"/>
        <w:ind w:left="993" w:hanging="426"/>
        <w:contextualSpacing/>
        <w:jc w:val="both"/>
        <w:rPr>
          <w:rFonts w:ascii="Times New Roman" w:hAnsi="Times New Roman"/>
          <w:color w:val="000000"/>
          <w:lang w:eastAsia="pl-PL"/>
        </w:rPr>
      </w:pPr>
      <w:r w:rsidRPr="00042103">
        <w:rPr>
          <w:rFonts w:ascii="Times New Roman" w:hAnsi="Times New Roman"/>
          <w:color w:val="000000"/>
          <w:lang w:eastAsia="pl-PL"/>
        </w:rPr>
        <w:t>Zamawiający dopuszcza możliwość składania ofert częściowych. Wykonawca może złożyć ofertę na jedną wybraną część lub na wszystkie części zamówienia (całość).</w:t>
      </w:r>
    </w:p>
    <w:p w14:paraId="4747C989" w14:textId="77777777" w:rsidR="00451674" w:rsidRPr="00042103" w:rsidRDefault="00451674">
      <w:pPr>
        <w:widowControl w:val="0"/>
        <w:numPr>
          <w:ilvl w:val="1"/>
          <w:numId w:val="12"/>
        </w:numPr>
        <w:suppressAutoHyphens/>
        <w:spacing w:before="0" w:after="0" w:line="240" w:lineRule="auto"/>
        <w:ind w:left="993" w:hanging="426"/>
        <w:contextualSpacing/>
        <w:jc w:val="both"/>
        <w:rPr>
          <w:rFonts w:ascii="Times New Roman" w:hAnsi="Times New Roman"/>
          <w:color w:val="000000"/>
          <w:lang w:eastAsia="pl-PL"/>
        </w:rPr>
      </w:pPr>
      <w:r w:rsidRPr="00042103">
        <w:rPr>
          <w:rFonts w:ascii="Times New Roman" w:hAnsi="Times New Roman"/>
          <w:color w:val="000000"/>
          <w:lang w:eastAsia="pl-PL"/>
        </w:rPr>
        <w:t xml:space="preserve">Zamawiający dokonuje podziału każdej z dwóch części zamówienia na zadania, zgodnie ze szczegółowym opisem przedmiotu zamówienia (OPZ). </w:t>
      </w:r>
    </w:p>
    <w:p w14:paraId="280B59CC" w14:textId="28E3FFEF" w:rsidR="00451674" w:rsidRPr="00042103" w:rsidRDefault="00451674">
      <w:pPr>
        <w:widowControl w:val="0"/>
        <w:numPr>
          <w:ilvl w:val="1"/>
          <w:numId w:val="12"/>
        </w:numPr>
        <w:suppressAutoHyphens/>
        <w:spacing w:before="0" w:after="0" w:line="240" w:lineRule="auto"/>
        <w:ind w:left="993" w:hanging="426"/>
        <w:contextualSpacing/>
        <w:jc w:val="both"/>
        <w:rPr>
          <w:rFonts w:ascii="Times New Roman" w:hAnsi="Times New Roman"/>
          <w:color w:val="000000"/>
          <w:lang w:eastAsia="pl-PL"/>
        </w:rPr>
      </w:pPr>
      <w:r w:rsidRPr="00042103">
        <w:rPr>
          <w:rFonts w:ascii="Times New Roman" w:hAnsi="Times New Roman"/>
          <w:color w:val="000000"/>
          <w:lang w:eastAsia="pl-PL"/>
        </w:rPr>
        <w:t>Zamawiający dopuszcza dokonywanie odbiorów częściowych po zakończeniu każdego z</w:t>
      </w:r>
      <w:r w:rsidR="0062662B">
        <w:rPr>
          <w:rFonts w:ascii="Times New Roman" w:hAnsi="Times New Roman"/>
          <w:color w:val="000000"/>
          <w:lang w:eastAsia="pl-PL"/>
        </w:rPr>
        <w:t> </w:t>
      </w:r>
      <w:r w:rsidRPr="00042103">
        <w:rPr>
          <w:rFonts w:ascii="Times New Roman" w:hAnsi="Times New Roman"/>
          <w:color w:val="000000"/>
          <w:lang w:eastAsia="pl-PL"/>
        </w:rPr>
        <w:t>wyodrębnionych zadań. Podstawą dokonania odbioru częściowego jest podpisanie przez upoważnionych przedstawicieli Stron protokołu odbioru częściowego, potwierdzającego wykonanie danego zadania.</w:t>
      </w:r>
    </w:p>
    <w:p w14:paraId="5680B675" w14:textId="77777777" w:rsidR="00451674" w:rsidRPr="00042103" w:rsidRDefault="00451674">
      <w:pPr>
        <w:widowControl w:val="0"/>
        <w:numPr>
          <w:ilvl w:val="1"/>
          <w:numId w:val="12"/>
        </w:numPr>
        <w:suppressAutoHyphens/>
        <w:spacing w:before="0" w:after="0" w:line="240" w:lineRule="auto"/>
        <w:ind w:left="993" w:hanging="426"/>
        <w:contextualSpacing/>
        <w:jc w:val="both"/>
        <w:rPr>
          <w:rFonts w:ascii="Times New Roman" w:hAnsi="Times New Roman"/>
          <w:color w:val="000000"/>
          <w:lang w:eastAsia="pl-PL"/>
        </w:rPr>
      </w:pPr>
      <w:r w:rsidRPr="00042103">
        <w:rPr>
          <w:rFonts w:ascii="Times New Roman" w:hAnsi="Times New Roman"/>
          <w:color w:val="000000"/>
          <w:lang w:eastAsia="pl-PL"/>
        </w:rPr>
        <w:t>Zamawiający dopuszcza płatności częściowe za wykonanie poszczególnych zadań.</w:t>
      </w:r>
    </w:p>
    <w:p w14:paraId="22E48E0F" w14:textId="77777777" w:rsidR="00451674" w:rsidRPr="00042103" w:rsidRDefault="00451674">
      <w:pPr>
        <w:widowControl w:val="0"/>
        <w:numPr>
          <w:ilvl w:val="1"/>
          <w:numId w:val="12"/>
        </w:numPr>
        <w:suppressAutoHyphens/>
        <w:spacing w:before="0" w:after="0" w:line="240" w:lineRule="auto"/>
        <w:ind w:left="993" w:hanging="426"/>
        <w:contextualSpacing/>
        <w:jc w:val="both"/>
        <w:rPr>
          <w:rFonts w:ascii="Times New Roman" w:hAnsi="Times New Roman"/>
          <w:color w:val="000000"/>
          <w:lang w:eastAsia="pl-PL"/>
        </w:rPr>
      </w:pPr>
      <w:r w:rsidRPr="00042103">
        <w:rPr>
          <w:rFonts w:ascii="Times New Roman" w:hAnsi="Times New Roman"/>
          <w:color w:val="000000"/>
          <w:lang w:eastAsia="pl-PL"/>
        </w:rPr>
        <w:t xml:space="preserve">Przedmiot zamówienia został podzielony na dwie następujące części:  </w:t>
      </w:r>
    </w:p>
    <w:p w14:paraId="3DD84329" w14:textId="77777777" w:rsidR="00AC738A" w:rsidRDefault="00AC738A" w:rsidP="00AC738A">
      <w:pPr>
        <w:spacing w:before="0" w:after="0" w:line="240" w:lineRule="auto"/>
        <w:rPr>
          <w:rFonts w:ascii="Times New Roman" w:hAnsi="Times New Roman"/>
          <w:b/>
          <w:bCs/>
          <w:color w:val="000000"/>
          <w:lang w:eastAsia="pl-PL"/>
        </w:rPr>
      </w:pPr>
    </w:p>
    <w:p w14:paraId="352A89FA" w14:textId="22B96805" w:rsidR="00451674" w:rsidRPr="00AC738A" w:rsidRDefault="00451674" w:rsidP="00AC738A">
      <w:pPr>
        <w:spacing w:before="0" w:after="0" w:line="240" w:lineRule="auto"/>
        <w:rPr>
          <w:rFonts w:ascii="Times New Roman" w:hAnsi="Times New Roman"/>
          <w:b/>
          <w:bCs/>
          <w:color w:val="000000"/>
          <w:lang w:eastAsia="pl-PL"/>
        </w:rPr>
      </w:pPr>
      <w:r w:rsidRPr="00AD4423">
        <w:rPr>
          <w:rFonts w:ascii="Times New Roman" w:hAnsi="Times New Roman"/>
          <w:b/>
          <w:bCs/>
          <w:color w:val="000000"/>
          <w:lang w:eastAsia="pl-PL"/>
        </w:rPr>
        <w:t xml:space="preserve">Część I: Obszar organizacyjny i Audyt </w:t>
      </w:r>
    </w:p>
    <w:p w14:paraId="3BFBFBF6" w14:textId="77777777" w:rsidR="00451674" w:rsidRPr="00B93BC7" w:rsidRDefault="00451674" w:rsidP="00451674">
      <w:pPr>
        <w:widowControl w:val="0"/>
        <w:suppressAutoHyphens/>
        <w:spacing w:before="0" w:after="0" w:line="240" w:lineRule="auto"/>
        <w:ind w:left="851" w:hanging="142"/>
        <w:jc w:val="both"/>
        <w:rPr>
          <w:rFonts w:ascii="Times New Roman" w:hAnsi="Times New Roman"/>
          <w:color w:val="000000"/>
          <w:lang w:eastAsia="pl-PL"/>
        </w:rPr>
      </w:pPr>
      <w:r w:rsidRPr="00B93BC7">
        <w:rPr>
          <w:rFonts w:ascii="Times New Roman" w:hAnsi="Times New Roman"/>
          <w:color w:val="000000"/>
          <w:lang w:eastAsia="pl-PL"/>
        </w:rPr>
        <w:t>Zadanie 1. Opracowanie, wdrożenie, przegląd, aktualizacja dokumentacji Systemu Zarządzania Bezpieczeństwem Informacji (SZBI) wraz z dokumentacją Systemu Zarządzania Ciągłością Działania (SZCD)</w:t>
      </w:r>
    </w:p>
    <w:p w14:paraId="4CFDD26D" w14:textId="77777777" w:rsidR="00451674" w:rsidRPr="00B93BC7" w:rsidRDefault="00451674" w:rsidP="00451674">
      <w:pPr>
        <w:widowControl w:val="0"/>
        <w:suppressAutoHyphens/>
        <w:spacing w:before="0" w:after="0" w:line="240" w:lineRule="auto"/>
        <w:ind w:left="851" w:hanging="142"/>
        <w:jc w:val="both"/>
        <w:rPr>
          <w:rFonts w:ascii="Times New Roman" w:hAnsi="Times New Roman"/>
          <w:color w:val="000000"/>
          <w:lang w:eastAsia="pl-PL"/>
        </w:rPr>
      </w:pPr>
      <w:r w:rsidRPr="00B93BC7">
        <w:rPr>
          <w:rFonts w:ascii="Times New Roman" w:hAnsi="Times New Roman"/>
          <w:color w:val="000000"/>
          <w:lang w:eastAsia="pl-PL"/>
        </w:rPr>
        <w:t>Zadanie 2. Audyt SZBI i SZCD, audyt zgodności KRI/uoKSC przez wykwalifikowanych audytorów.</w:t>
      </w:r>
    </w:p>
    <w:p w14:paraId="407E7311" w14:textId="77777777" w:rsidR="00451674" w:rsidRPr="00B93BC7" w:rsidRDefault="00451674" w:rsidP="00451674">
      <w:pPr>
        <w:widowControl w:val="0"/>
        <w:suppressAutoHyphens/>
        <w:spacing w:before="0" w:after="0" w:line="240" w:lineRule="auto"/>
        <w:ind w:left="851" w:hanging="142"/>
        <w:jc w:val="both"/>
        <w:rPr>
          <w:rFonts w:ascii="Times New Roman" w:hAnsi="Times New Roman"/>
          <w:b/>
          <w:bCs/>
          <w:color w:val="000000"/>
          <w:lang w:eastAsia="pl-PL"/>
        </w:rPr>
      </w:pPr>
      <w:r w:rsidRPr="00B93BC7">
        <w:rPr>
          <w:rFonts w:ascii="Times New Roman" w:hAnsi="Times New Roman"/>
          <w:color w:val="000000"/>
          <w:lang w:eastAsia="pl-PL"/>
        </w:rPr>
        <w:t>Zadanie 3.  Audyt cyberbezpieczeństwa sieci IT/OT/ICS/IIoT</w:t>
      </w:r>
      <w:r>
        <w:rPr>
          <w:rFonts w:ascii="Times New Roman" w:hAnsi="Times New Roman"/>
          <w:color w:val="000000"/>
          <w:lang w:eastAsia="pl-PL"/>
        </w:rPr>
        <w:t>.</w:t>
      </w:r>
      <w:r w:rsidRPr="00B93BC7">
        <w:rPr>
          <w:rFonts w:ascii="Times New Roman" w:hAnsi="Times New Roman"/>
          <w:b/>
          <w:bCs/>
          <w:color w:val="000000"/>
          <w:lang w:eastAsia="pl-PL"/>
        </w:rPr>
        <w:t xml:space="preserve">   </w:t>
      </w:r>
    </w:p>
    <w:p w14:paraId="4E113A5A" w14:textId="77777777" w:rsidR="00451674" w:rsidRPr="00042103" w:rsidRDefault="00451674" w:rsidP="00451674">
      <w:pPr>
        <w:widowControl w:val="0"/>
        <w:suppressAutoHyphens/>
        <w:spacing w:before="0" w:after="0" w:line="240" w:lineRule="auto"/>
        <w:ind w:left="851" w:hanging="142"/>
        <w:contextualSpacing/>
        <w:jc w:val="both"/>
        <w:rPr>
          <w:rFonts w:ascii="Times New Roman" w:hAnsi="Times New Roman"/>
          <w:color w:val="000000"/>
          <w:highlight w:val="yellow"/>
          <w:lang w:eastAsia="pl-PL"/>
        </w:rPr>
      </w:pPr>
    </w:p>
    <w:p w14:paraId="05F86D1C" w14:textId="77777777" w:rsidR="00451674" w:rsidRPr="00AD4423" w:rsidRDefault="00451674" w:rsidP="00451674">
      <w:pPr>
        <w:widowControl w:val="0"/>
        <w:suppressAutoHyphens/>
        <w:spacing w:before="0" w:after="0" w:line="240" w:lineRule="auto"/>
        <w:ind w:left="284" w:hanging="142"/>
        <w:jc w:val="both"/>
        <w:rPr>
          <w:rFonts w:ascii="Times New Roman" w:hAnsi="Times New Roman"/>
          <w:b/>
          <w:bCs/>
          <w:color w:val="000000"/>
          <w:lang w:eastAsia="pl-PL"/>
        </w:rPr>
      </w:pPr>
      <w:r w:rsidRPr="00AD4423">
        <w:rPr>
          <w:rFonts w:ascii="Times New Roman" w:hAnsi="Times New Roman"/>
          <w:b/>
          <w:bCs/>
          <w:color w:val="000000"/>
          <w:lang w:eastAsia="pl-PL"/>
        </w:rPr>
        <w:t xml:space="preserve">   Część II: Obszar kompetencyjny oraz obszar techniczny IT/OT</w:t>
      </w:r>
    </w:p>
    <w:p w14:paraId="267E798E"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1. Szkolenia z zakresu cyberbezpieczeństwa - podstawowe szkolenia budujące świadomość cyber-zagrożeń i sposobów ochrony dla pracowników IT/OT/ICS</w:t>
      </w:r>
    </w:p>
    <w:p w14:paraId="5D0A00C5"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2. Szkolenia z zakresu cyberbezpieczeństwa - szkolenia dla kadry, istotne z punktu widzenia wdrażanej polityki bezpieczeństwa informacji i systemu zarządzania bezpieczeństwem informacji IT/OT/ICS</w:t>
      </w:r>
    </w:p>
    <w:p w14:paraId="63CC6AA5"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3. Szkolenia z zakresu cyberbezpieczeństwa - szkolenia specjalistyczne dla kadry zarządzającej i informatyków w zakresie zastosowanych (planowanych do zastosowania) środków bezpieczeństwa w ramach Projektu grantowego IT/OT/ICS</w:t>
      </w:r>
    </w:p>
    <w:p w14:paraId="3424170E" w14:textId="05A7083C"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4. Wykonanie szkolenia z zakresu cyberbezpieczeństwa - szkolenia powiązane z</w:t>
      </w:r>
      <w:r w:rsidR="004C0A79">
        <w:rPr>
          <w:rFonts w:ascii="Times New Roman" w:hAnsi="Times New Roman"/>
          <w:color w:val="000000"/>
          <w:lang w:eastAsia="pl-PL"/>
        </w:rPr>
        <w:t> </w:t>
      </w:r>
      <w:r w:rsidRPr="00B93BC7">
        <w:rPr>
          <w:rFonts w:ascii="Times New Roman" w:hAnsi="Times New Roman"/>
          <w:color w:val="000000"/>
          <w:lang w:eastAsia="pl-PL"/>
        </w:rPr>
        <w:t>testami socjotechnicznymi, które będą weryfikować świadomość zagrożeń i reakcji personelu, w szczególności reagowanie specjalistów posiadających odpowiednie obowiązki w</w:t>
      </w:r>
      <w:r w:rsidR="004C0A79">
        <w:rPr>
          <w:rFonts w:ascii="Times New Roman" w:hAnsi="Times New Roman"/>
          <w:color w:val="000000"/>
          <w:lang w:eastAsia="pl-PL"/>
        </w:rPr>
        <w:t> </w:t>
      </w:r>
      <w:r w:rsidRPr="00B93BC7">
        <w:rPr>
          <w:rFonts w:ascii="Times New Roman" w:hAnsi="Times New Roman"/>
          <w:color w:val="000000"/>
          <w:lang w:eastAsia="pl-PL"/>
        </w:rPr>
        <w:t>ramach SZBI w zgodzie z przyjętymi procedurami IT/OT/ICS</w:t>
      </w:r>
    </w:p>
    <w:p w14:paraId="67954921"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5. Usługi typu security awareness do symulowanych ataków socjotechnicznych IT/OT/ICS dostępu do portalu dla pracowników Zamawiającego.</w:t>
      </w:r>
    </w:p>
    <w:p w14:paraId="6523570B"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6. Oprogramowanie do badania podatności</w:t>
      </w:r>
    </w:p>
    <w:p w14:paraId="17CF3BF5"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7. Oprogramowanie do ochrony przed ransomware</w:t>
      </w:r>
    </w:p>
    <w:p w14:paraId="043BDC42"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val="en-US" w:eastAsia="pl-PL"/>
        </w:rPr>
      </w:pPr>
      <w:r w:rsidRPr="00B93BC7">
        <w:rPr>
          <w:rFonts w:ascii="Times New Roman" w:hAnsi="Times New Roman"/>
          <w:color w:val="000000"/>
          <w:lang w:eastAsia="pl-PL"/>
        </w:rPr>
        <w:t xml:space="preserve">Zadanie 8. </w:t>
      </w:r>
      <w:r w:rsidRPr="00B93BC7">
        <w:rPr>
          <w:rFonts w:ascii="Times New Roman" w:hAnsi="Times New Roman"/>
          <w:color w:val="000000"/>
          <w:lang w:val="en-US" w:eastAsia="pl-PL"/>
        </w:rPr>
        <w:t>Oprogramowanie typu EDR (Endpoint Detection and Response)</w:t>
      </w:r>
    </w:p>
    <w:p w14:paraId="077D7093"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9. Urządzenie i oprogramowanie typu NDR z HoneyPot i monitorem sytuacyjnym (Network Detection &amp; Response)</w:t>
      </w:r>
    </w:p>
    <w:p w14:paraId="72546B66"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10. Wdrożenie urządzeń/oprogramowania/rozwiązania z zakresu bezpieczeństwa. Dotyczy to również rozwiązań typu open source IT/ICS/IIoT. Profesjonalna usługa wdrożenia rozwiązań</w:t>
      </w:r>
    </w:p>
    <w:p w14:paraId="2BA92A82"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11. System typu UTM dla sieci IT HA</w:t>
      </w:r>
    </w:p>
    <w:p w14:paraId="13D079D9"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12. Usługi konfiguracji i hardeningu systemów/urządzeń IT/OT/ICS/IIoT</w:t>
      </w:r>
    </w:p>
    <w:p w14:paraId="3FDF2B49"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 xml:space="preserve">Zadanie 13. Stacja robocza fizyczna z rolą stacji przesiadkowej + dwa monitory 27 cali - 2 </w:t>
      </w:r>
      <w:r w:rsidRPr="00B93BC7">
        <w:rPr>
          <w:rFonts w:ascii="Times New Roman" w:hAnsi="Times New Roman"/>
          <w:color w:val="000000"/>
          <w:lang w:eastAsia="pl-PL"/>
        </w:rPr>
        <w:lastRenderedPageBreak/>
        <w:t>komplety</w:t>
      </w:r>
    </w:p>
    <w:p w14:paraId="6F8C64DC"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14. Usługa segmentacji sieci</w:t>
      </w:r>
    </w:p>
    <w:p w14:paraId="780647DA"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15. Serwer do wykonywania kopii zapasowych (NAS)</w:t>
      </w:r>
    </w:p>
    <w:p w14:paraId="23FF60D2"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16. System operacyjny na którym zainstalowany będzie system lub wdrożone rozwiązanie z zakresu cyberbezpieczeństwa 1 sztuka</w:t>
      </w:r>
    </w:p>
    <w:p w14:paraId="17321E0D"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17.  Serwer fizyczny niezbędny do zainstalowania produktu lub wdrożenia rozwiązania z zakresu bezpieczeństwa pod system wirtualizacji (SIEM/IDS OT) 1 sztuka</w:t>
      </w:r>
    </w:p>
    <w:p w14:paraId="78B79051"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18.  Serwer fizyczny niezbędny do zainstalowania produktu lub wdrożenia rozwiązania z zakresu bezpieczeństwa pod rozwiązania bezpieczeństwa (PAM) 1 sztuka</w:t>
      </w:r>
    </w:p>
    <w:p w14:paraId="35286B16"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19. Szafa RACK do produktów i rozwiązań z zakresu bezpieczeństwa</w:t>
      </w:r>
    </w:p>
    <w:p w14:paraId="6AA107FA"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20. Zarządzalny switch z obsługą VLAN, MACsec, standard 802.1X</w:t>
      </w:r>
    </w:p>
    <w:p w14:paraId="3EBBEB9F"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21. Access Point WiFi z obsługą standardu 802.1x oraz WPA3-Enterprise</w:t>
      </w:r>
    </w:p>
    <w:p w14:paraId="4A4AF885"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22. Oprogramowanie typu ITSM (Information Technology Service Management)</w:t>
      </w:r>
    </w:p>
    <w:p w14:paraId="392CE447"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23. Oprogramowanie typu MDM (Mobile Device Management) 14 licencji</w:t>
      </w:r>
    </w:p>
    <w:p w14:paraId="0A3E4918"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24. Oprogramowanie przeciwdziałającemu wyciekowi danych (DLP - Data Leak Prevention)</w:t>
      </w:r>
    </w:p>
    <w:p w14:paraId="1286D445"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val="en-US" w:eastAsia="pl-PL"/>
        </w:rPr>
      </w:pPr>
      <w:r w:rsidRPr="00B93BC7">
        <w:rPr>
          <w:rFonts w:ascii="Times New Roman" w:hAnsi="Times New Roman"/>
          <w:color w:val="000000"/>
          <w:lang w:val="en-US" w:eastAsia="pl-PL"/>
        </w:rPr>
        <w:t>Zadanie 25. Usługa typu MDR (Managed Detection and Response) IT/OT/ICS/IIoT</w:t>
      </w:r>
    </w:p>
    <w:p w14:paraId="598A1788"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26. Oprogramowanie do zarządzania tożsamością i dostępem</w:t>
      </w:r>
    </w:p>
    <w:p w14:paraId="21B5ACA7"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27. Oprogramowanie lub urządzenie typu MFA (dwu-/wieloskładnikowe uwierzytelnianie)</w:t>
      </w:r>
    </w:p>
    <w:p w14:paraId="51AD39E4"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28. Klucze sprzętowe U2F</w:t>
      </w:r>
      <w:r w:rsidRPr="00B93BC7">
        <w:rPr>
          <w:rFonts w:ascii="Times New Roman" w:hAnsi="Times New Roman"/>
          <w:color w:val="000000"/>
          <w:lang w:eastAsia="pl-PL"/>
        </w:rPr>
        <w:tab/>
      </w:r>
    </w:p>
    <w:p w14:paraId="7D92B4A5"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29. Agregat prądotwórczy – benzynowy</w:t>
      </w:r>
    </w:p>
    <w:p w14:paraId="00290F76"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30. Dostawa sprzętowych sondy/sensory do monitorowania sieci OT (dedykowane urządzenia do analizy protokołów przemysłowych)</w:t>
      </w:r>
    </w:p>
    <w:p w14:paraId="4242DC89"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31. Dostawa sprzętowych sondy/sensory do monitorowania sieci OT (dedykowane urządzenia do analizy protokołów przemysłowych) DIN35</w:t>
      </w:r>
    </w:p>
    <w:p w14:paraId="1A13563B"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val="en-US" w:eastAsia="pl-PL"/>
        </w:rPr>
      </w:pPr>
      <w:r w:rsidRPr="00B93BC7">
        <w:rPr>
          <w:rFonts w:ascii="Times New Roman" w:hAnsi="Times New Roman"/>
          <w:color w:val="000000"/>
          <w:lang w:eastAsia="pl-PL"/>
        </w:rPr>
        <w:t xml:space="preserve">Zadanie 32. Oprogramowanie / licencje IDS (Intrusion Detection System) dedykowany sieciom OT. </w:t>
      </w:r>
      <w:r w:rsidRPr="00B93BC7">
        <w:rPr>
          <w:rFonts w:ascii="Times New Roman" w:hAnsi="Times New Roman"/>
          <w:color w:val="000000"/>
          <w:lang w:val="en-US" w:eastAsia="pl-PL"/>
        </w:rPr>
        <w:t>Oprogramowanie platformowe, zintegrowany System bezpieczeństwa IPS/IDS, OT Anomaly Detection, Threat Detection, Data Traceability Control, SDN, Anti DDOS, Anti APT (Advanced Persistent Threat), SIEM, AKPiA RSDT, XDR, NDR, Active Dashboards, Central FW MGMT, Alarm Risk MGMT</w:t>
      </w:r>
    </w:p>
    <w:p w14:paraId="72DFCADB"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val="en-US" w:eastAsia="pl-PL"/>
        </w:rPr>
      </w:pPr>
      <w:r w:rsidRPr="00B93BC7">
        <w:rPr>
          <w:rFonts w:ascii="Times New Roman" w:hAnsi="Times New Roman"/>
          <w:color w:val="000000"/>
          <w:lang w:val="en-US" w:eastAsia="pl-PL"/>
        </w:rPr>
        <w:t>Zadanie 33. UTM (Unified Threat Management) Platforma sprzętowa DIN35 - System bezpieczeństwa IPS/IDS, OT Anomaly Detection, Threat Detection, Data Traceability Control, SDN, Anti DDOS, Anti APT (Advanced Persistent Threat) , AI Sanitization, AI MGMT, ZBFW</w:t>
      </w:r>
    </w:p>
    <w:p w14:paraId="0E7620F5"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34. Usługa Private APN</w:t>
      </w:r>
    </w:p>
    <w:p w14:paraId="64DB11F8"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35. Urządzenia typu UPS do produktów i rozwiązań z zakresu bezpieczeństwa</w:t>
      </w:r>
    </w:p>
    <w:p w14:paraId="434D556C"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36. Usługa inwentaryzacji aktywów teleinformatycznych OT/ICS/IIoT.</w:t>
      </w:r>
    </w:p>
    <w:p w14:paraId="08D2F385"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37. Zaprojektowanie rozwiązania z zakresu bezpieczeństwa z doborem urządzeń, oprogramowania i usług wdrożenia i eksploatacji OT/ICS/IoT.</w:t>
      </w:r>
    </w:p>
    <w:p w14:paraId="1FD4DC48"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38. Wdrożenie urządzeń/oprogramowania/rozwiązania z zakresu bezpieczeństwa. Dotyczy to również rozwiązań typu open source OT/ICS/IIo.</w:t>
      </w:r>
    </w:p>
    <w:p w14:paraId="44137B04"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39. Testy bezpieczeństwa infrastruktury sieciowej OT/ICS/IIoT.</w:t>
      </w:r>
    </w:p>
    <w:p w14:paraId="3A631F85" w14:textId="77777777" w:rsidR="00451674" w:rsidRPr="00B93BC7"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40. Szkolenia z zakresu cyberbezpieczeństwa - szkolenia specjalistyczne dla kadry zarządzającej i informatyków w zakresie zastosowanych (planowanych do zastosowania) środków bezpieczeństwa w ramach Projektu grantowego OT/ICS</w:t>
      </w:r>
    </w:p>
    <w:p w14:paraId="07BD0DB5" w14:textId="77777777" w:rsidR="00451674" w:rsidRDefault="00451674" w:rsidP="00451674">
      <w:pPr>
        <w:widowControl w:val="0"/>
        <w:suppressAutoHyphens/>
        <w:spacing w:before="0" w:after="0" w:line="240" w:lineRule="auto"/>
        <w:ind w:left="567"/>
        <w:contextualSpacing/>
        <w:jc w:val="both"/>
        <w:rPr>
          <w:rFonts w:ascii="Times New Roman" w:hAnsi="Times New Roman"/>
          <w:color w:val="000000"/>
          <w:lang w:eastAsia="pl-PL"/>
        </w:rPr>
      </w:pPr>
      <w:r w:rsidRPr="00B93BC7">
        <w:rPr>
          <w:rFonts w:ascii="Times New Roman" w:hAnsi="Times New Roman"/>
          <w:color w:val="000000"/>
          <w:lang w:eastAsia="pl-PL"/>
        </w:rPr>
        <w:t>Zadanie 41. System typu NAS</w:t>
      </w:r>
      <w:r>
        <w:rPr>
          <w:rFonts w:ascii="Times New Roman" w:hAnsi="Times New Roman"/>
          <w:color w:val="000000"/>
          <w:lang w:eastAsia="pl-PL"/>
        </w:rPr>
        <w:t>.</w:t>
      </w:r>
    </w:p>
    <w:p w14:paraId="7AC38ACE" w14:textId="77777777" w:rsidR="00451674" w:rsidRDefault="00451674" w:rsidP="00451674">
      <w:pPr>
        <w:widowControl w:val="0"/>
        <w:suppressAutoHyphens/>
        <w:spacing w:before="0" w:after="0" w:line="240" w:lineRule="auto"/>
        <w:ind w:left="567"/>
        <w:contextualSpacing/>
        <w:jc w:val="both"/>
        <w:rPr>
          <w:rFonts w:ascii="Times New Roman" w:hAnsi="Times New Roman"/>
          <w:color w:val="000000"/>
          <w:highlight w:val="yellow"/>
          <w:lang w:eastAsia="pl-PL"/>
        </w:rPr>
      </w:pPr>
    </w:p>
    <w:p w14:paraId="3AB0E790" w14:textId="642286C1" w:rsidR="00451674" w:rsidRPr="008764BF" w:rsidRDefault="00451674">
      <w:pPr>
        <w:pStyle w:val="Akapitzlist"/>
        <w:widowControl w:val="0"/>
        <w:numPr>
          <w:ilvl w:val="1"/>
          <w:numId w:val="12"/>
        </w:numPr>
        <w:suppressAutoHyphens/>
        <w:spacing w:before="0" w:after="0" w:line="240" w:lineRule="auto"/>
        <w:ind w:left="426" w:hanging="426"/>
        <w:jc w:val="both"/>
        <w:rPr>
          <w:rFonts w:ascii="Times New Roman" w:hAnsi="Times New Roman"/>
          <w:color w:val="000000"/>
          <w:lang w:eastAsia="pl-PL"/>
        </w:rPr>
      </w:pPr>
      <w:r w:rsidRPr="008764BF">
        <w:rPr>
          <w:rFonts w:ascii="Times New Roman" w:hAnsi="Times New Roman"/>
          <w:color w:val="000000"/>
          <w:lang w:eastAsia="pl-PL"/>
        </w:rPr>
        <w:lastRenderedPageBreak/>
        <w:t xml:space="preserve">Szczegółowy opis przedmiotu zamówienia przedstawiony jest </w:t>
      </w:r>
      <w:r w:rsidRPr="00B11464">
        <w:rPr>
          <w:rFonts w:ascii="Times New Roman" w:hAnsi="Times New Roman"/>
          <w:color w:val="000000"/>
          <w:lang w:eastAsia="pl-PL"/>
        </w:rPr>
        <w:t xml:space="preserve">w Załączniku nr </w:t>
      </w:r>
      <w:r w:rsidR="0062662B" w:rsidRPr="00B11464">
        <w:rPr>
          <w:rFonts w:ascii="Times New Roman" w:hAnsi="Times New Roman"/>
          <w:color w:val="000000"/>
          <w:lang w:eastAsia="pl-PL"/>
        </w:rPr>
        <w:t>5</w:t>
      </w:r>
      <w:r w:rsidRPr="00B11464">
        <w:rPr>
          <w:rFonts w:ascii="Times New Roman" w:hAnsi="Times New Roman"/>
          <w:color w:val="000000"/>
          <w:lang w:eastAsia="pl-PL"/>
        </w:rPr>
        <w:t xml:space="preserve"> do</w:t>
      </w:r>
      <w:r w:rsidRPr="008764BF">
        <w:rPr>
          <w:rFonts w:ascii="Times New Roman" w:hAnsi="Times New Roman"/>
          <w:color w:val="000000"/>
          <w:lang w:eastAsia="pl-PL"/>
        </w:rPr>
        <w:t xml:space="preserve"> SWZ – Szczegółowy opis zamówienia (OPZ)</w:t>
      </w:r>
    </w:p>
    <w:p w14:paraId="2FB05A5A" w14:textId="77777777" w:rsidR="00451674" w:rsidRPr="008764BF" w:rsidRDefault="00451674">
      <w:pPr>
        <w:pStyle w:val="Akapitzlist"/>
        <w:widowControl w:val="0"/>
        <w:numPr>
          <w:ilvl w:val="1"/>
          <w:numId w:val="12"/>
        </w:numPr>
        <w:suppressAutoHyphens/>
        <w:spacing w:before="0" w:after="0" w:line="240" w:lineRule="auto"/>
        <w:ind w:left="426" w:hanging="426"/>
        <w:jc w:val="both"/>
        <w:rPr>
          <w:rFonts w:ascii="Times New Roman" w:hAnsi="Times New Roman"/>
          <w:color w:val="000000"/>
          <w:lang w:eastAsia="pl-PL"/>
        </w:rPr>
      </w:pPr>
      <w:r w:rsidRPr="008764BF">
        <w:rPr>
          <w:rFonts w:ascii="Times New Roman" w:hAnsi="Times New Roman"/>
          <w:color w:val="000000"/>
          <w:lang w:eastAsia="pl-PL"/>
        </w:rPr>
        <w:t>Wykonawca zobowiązany jest do oznakowania dostarczonego sprzętu oraz dokumentacji projektowej logotypami (KPO, barwy narodowe, UE NextGenerationEU) zgodnie z Księgą Identyfikacji Wizualnej KPO.</w:t>
      </w:r>
    </w:p>
    <w:p w14:paraId="1B86FCC6" w14:textId="77777777" w:rsidR="00451674" w:rsidRPr="008764BF" w:rsidRDefault="00451674">
      <w:pPr>
        <w:pStyle w:val="Akapitzlist"/>
        <w:numPr>
          <w:ilvl w:val="1"/>
          <w:numId w:val="12"/>
        </w:numPr>
        <w:autoSpaceDE w:val="0"/>
        <w:autoSpaceDN w:val="0"/>
        <w:adjustRightInd w:val="0"/>
        <w:spacing w:before="0" w:after="0" w:line="240" w:lineRule="auto"/>
        <w:ind w:left="426" w:hanging="426"/>
        <w:rPr>
          <w:rFonts w:ascii="TimesNewRomanPSMT" w:hAnsi="TimesNewRomanPSMT" w:cs="TimesNewRomanPSMT"/>
        </w:rPr>
      </w:pPr>
      <w:r w:rsidRPr="008764BF">
        <w:rPr>
          <w:rFonts w:ascii="TimesNewRomanPSMT" w:hAnsi="TimesNewRomanPSMT" w:cs="TimesNewRomanPSMT"/>
        </w:rPr>
        <w:t xml:space="preserve">Realizacja zadania musi być zgodna z zasadą DNSH (Do No Significant Harm – nie czyń znaczącej szkody). Zastosowane rozwiązania powinny być zgodne celami środowiskowymi zasady DNSH. </w:t>
      </w:r>
    </w:p>
    <w:p w14:paraId="249BF5BF" w14:textId="77777777" w:rsidR="00451674" w:rsidRPr="008764BF" w:rsidRDefault="00451674" w:rsidP="00451674">
      <w:pPr>
        <w:pStyle w:val="Akapitzlist"/>
        <w:autoSpaceDE w:val="0"/>
        <w:autoSpaceDN w:val="0"/>
        <w:adjustRightInd w:val="0"/>
        <w:spacing w:before="0" w:after="0" w:line="240" w:lineRule="auto"/>
        <w:ind w:left="426"/>
        <w:rPr>
          <w:rFonts w:ascii="TimesNewRomanPSMT" w:hAnsi="TimesNewRomanPSMT" w:cs="TimesNewRomanPSMT"/>
        </w:rPr>
      </w:pPr>
      <w:r w:rsidRPr="008764BF">
        <w:rPr>
          <w:rFonts w:ascii="TimesNewRomanPSMT" w:hAnsi="TimesNewRomanPSMT" w:cs="TimesNewRomanPSMT"/>
        </w:rPr>
        <w:t>Szczegółowe wytyczne w tym zakresie zawierają następujące dokumenty:</w:t>
      </w:r>
    </w:p>
    <w:p w14:paraId="0E2F749C" w14:textId="77777777" w:rsidR="00451674" w:rsidRPr="008764BF" w:rsidRDefault="00451674" w:rsidP="00451674">
      <w:pPr>
        <w:pStyle w:val="Akapitzlist"/>
        <w:autoSpaceDE w:val="0"/>
        <w:autoSpaceDN w:val="0"/>
        <w:adjustRightInd w:val="0"/>
        <w:spacing w:before="0" w:after="0" w:line="240" w:lineRule="auto"/>
        <w:ind w:left="426"/>
        <w:rPr>
          <w:rFonts w:ascii="TimesNewRomanPSMT" w:hAnsi="TimesNewRomanPSMT" w:cs="TimesNewRomanPSMT"/>
        </w:rPr>
      </w:pPr>
      <w:r w:rsidRPr="008764BF">
        <w:rPr>
          <w:rFonts w:ascii="SymbolMT" w:hAnsi="SymbolMT" w:cs="SymbolMT"/>
        </w:rPr>
        <w:t xml:space="preserve">− </w:t>
      </w:r>
      <w:r w:rsidRPr="008764BF">
        <w:rPr>
          <w:rFonts w:ascii="TimesNewRomanPSMT" w:hAnsi="TimesNewRomanPSMT" w:cs="TimesNewRomanPSMT"/>
        </w:rPr>
        <w:t>Rozporządzenie Parlamentu Europejskiego i Rady (UE) 2020/852 z dnia 18 czerwca 2020 r. w sprawie ustanowienia ram ułatwiających zrównoważone  inwestycje, zmieniające rozporządzenie (UE) 2019/2088</w:t>
      </w:r>
    </w:p>
    <w:p w14:paraId="4D993E71" w14:textId="77777777" w:rsidR="00451674" w:rsidRPr="008764BF" w:rsidRDefault="00451674" w:rsidP="00451674">
      <w:pPr>
        <w:pStyle w:val="Akapitzlist"/>
        <w:autoSpaceDE w:val="0"/>
        <w:autoSpaceDN w:val="0"/>
        <w:adjustRightInd w:val="0"/>
        <w:spacing w:before="0" w:after="0" w:line="240" w:lineRule="auto"/>
        <w:ind w:left="426"/>
        <w:rPr>
          <w:rFonts w:ascii="TimesNewRomanPSMT" w:hAnsi="TimesNewRomanPSMT" w:cs="TimesNewRomanPSMT"/>
        </w:rPr>
      </w:pPr>
      <w:r w:rsidRPr="008764BF">
        <w:rPr>
          <w:rFonts w:ascii="SymbolMT" w:hAnsi="SymbolMT" w:cs="SymbolMT"/>
        </w:rPr>
        <w:t xml:space="preserve">− </w:t>
      </w:r>
      <w:r w:rsidRPr="008764BF">
        <w:rPr>
          <w:rFonts w:ascii="TimesNewRomanPSMT" w:hAnsi="TimesNewRomanPSMT" w:cs="TimesNewRomanPSMT"/>
        </w:rPr>
        <w:t>Rozporządzenie delegowane Komisji (UE) 2021/2139 z dnia 4 czerwca 2021 r.</w:t>
      </w:r>
    </w:p>
    <w:p w14:paraId="0AFD509E" w14:textId="77777777" w:rsidR="00451674" w:rsidRPr="008764BF" w:rsidRDefault="00451674" w:rsidP="00451674">
      <w:pPr>
        <w:pStyle w:val="Akapitzlist"/>
        <w:autoSpaceDE w:val="0"/>
        <w:autoSpaceDN w:val="0"/>
        <w:adjustRightInd w:val="0"/>
        <w:spacing w:before="0" w:after="0" w:line="240" w:lineRule="auto"/>
        <w:ind w:left="426"/>
        <w:rPr>
          <w:rFonts w:ascii="TimesNewRomanPSMT" w:hAnsi="TimesNewRomanPSMT" w:cs="TimesNewRomanPSMT"/>
        </w:rPr>
      </w:pPr>
      <w:r w:rsidRPr="008764BF">
        <w:rPr>
          <w:rFonts w:ascii="SymbolMT" w:hAnsi="SymbolMT" w:cs="SymbolMT"/>
        </w:rPr>
        <w:t xml:space="preserve">− </w:t>
      </w:r>
      <w:r w:rsidRPr="008764BF">
        <w:rPr>
          <w:rFonts w:ascii="TimesNewRomanPSMT" w:hAnsi="TimesNewRomanPSMT" w:cs="TimesNewRomanPSMT"/>
        </w:rPr>
        <w:t xml:space="preserve">Rozporządzenie delegowane Komisji (UE) 2023/2486 z dnia 27 czerwca 2023 r. </w:t>
      </w:r>
    </w:p>
    <w:p w14:paraId="330A6F87" w14:textId="77777777" w:rsidR="00451674" w:rsidRPr="008764BF" w:rsidRDefault="00451674" w:rsidP="00451674">
      <w:pPr>
        <w:pStyle w:val="Akapitzlist"/>
        <w:autoSpaceDE w:val="0"/>
        <w:autoSpaceDN w:val="0"/>
        <w:adjustRightInd w:val="0"/>
        <w:spacing w:before="0" w:after="0" w:line="240" w:lineRule="auto"/>
        <w:ind w:left="426"/>
        <w:rPr>
          <w:rFonts w:ascii="TimesNewRomanPSMT" w:hAnsi="TimesNewRomanPSMT" w:cs="TimesNewRomanPSMT"/>
        </w:rPr>
      </w:pPr>
      <w:r w:rsidRPr="008764BF">
        <w:rPr>
          <w:rFonts w:ascii="SymbolMT" w:hAnsi="SymbolMT" w:cs="SymbolMT"/>
        </w:rPr>
        <w:t xml:space="preserve">− </w:t>
      </w:r>
      <w:r w:rsidRPr="008764BF">
        <w:rPr>
          <w:rFonts w:ascii="TimesNewRomanPSMT" w:hAnsi="TimesNewRomanPSMT" w:cs="TimesNewRomanPSMT"/>
        </w:rPr>
        <w:t xml:space="preserve">Źródła informacji dotyczące zasady DNSH - </w:t>
      </w:r>
      <w:hyperlink r:id="rId12" w:history="1">
        <w:r w:rsidRPr="008764BF">
          <w:rPr>
            <w:rStyle w:val="Hipercze"/>
            <w:rFonts w:ascii="TimesNewRomanPSMT" w:hAnsi="TimesNewRomanPSMT" w:cs="TimesNewRomanPSMT"/>
          </w:rPr>
          <w:t>https://www.kpo.gov.pl/strony/okpo/dla-instytucji/dokumenty/dnsh/</w:t>
        </w:r>
      </w:hyperlink>
      <w:r w:rsidRPr="008764BF">
        <w:rPr>
          <w:rFonts w:ascii="TimesNewRomanPSMT" w:hAnsi="TimesNewRomanPSMT" w:cs="TimesNewRomanPSMT"/>
        </w:rPr>
        <w:t xml:space="preserve"> </w:t>
      </w:r>
    </w:p>
    <w:p w14:paraId="32655560" w14:textId="5115BCE5" w:rsidR="00451674" w:rsidRPr="008764BF" w:rsidRDefault="00451674">
      <w:pPr>
        <w:pStyle w:val="Akapitzlist"/>
        <w:numPr>
          <w:ilvl w:val="1"/>
          <w:numId w:val="12"/>
        </w:numPr>
        <w:autoSpaceDE w:val="0"/>
        <w:autoSpaceDN w:val="0"/>
        <w:adjustRightInd w:val="0"/>
        <w:spacing w:before="0" w:after="0" w:line="240" w:lineRule="auto"/>
        <w:ind w:left="426" w:hanging="426"/>
        <w:jc w:val="both"/>
        <w:rPr>
          <w:rFonts w:ascii="TimesNewRomanPSMT" w:hAnsi="TimesNewRomanPSMT" w:cs="TimesNewRomanPSMT"/>
        </w:rPr>
      </w:pPr>
      <w:r w:rsidRPr="008764BF">
        <w:rPr>
          <w:rFonts w:ascii="TimesNewRomanPSMT" w:hAnsi="TimesNewRomanPSMT" w:cs="TimesNewRomanPSMT"/>
        </w:rPr>
        <w:t>Jeżeli gdziekolwiek w SWZ, przedmiot zamówienia określony został przez wskazanie znaków towarowych, patentów lub pochodzenia to Zamawiający dopuszcza w tym zakresie składanie ofert przy zastosowaniu rozwiązań równoważnych opisywanym. Tam, gdzie w opisie przedmiotu zamówienia zostało wskazane pochodzenie urządzeń objętych zamówieniem (np. marka, znak towarowy, producent, dostawca), Zamawiający dopuszcza oferowanie urządzeń o</w:t>
      </w:r>
      <w:r>
        <w:rPr>
          <w:rFonts w:ascii="TimesNewRomanPSMT" w:hAnsi="TimesNewRomanPSMT" w:cs="TimesNewRomanPSMT"/>
        </w:rPr>
        <w:t> </w:t>
      </w:r>
      <w:r w:rsidRPr="008764BF">
        <w:rPr>
          <w:rFonts w:ascii="TimesNewRomanPSMT" w:hAnsi="TimesNewRomanPSMT" w:cs="TimesNewRomanPSMT"/>
        </w:rPr>
        <w:t>parametrach równoważnych - tożsamych lub wyższych od tych, jakie zawarto w opisie. Pod pojęciem równoważności rozumieć należy, iż zagwarantują one realizację zamówienia w zgodzie z opisem przedmiotu zamówienia oraz zapewnią uzyskanie parametrów techniczno-jakościowych oraz wymogów gwarancyjnych, nie gorszych od założonych w w/w opisie. Podane w opisach przedmiotu zamówienia nazwy własne, mają jedynie za zadanie sprecyzowanie oczekiwań jakościowych, technicznych i technologicznych Zamawiającego. Opis kryteriów równoważności wynika z wymaganych parametrów (odpowiednio dla poszczególnych elementów dostawy), wg Opisu przedmiotu zamówienia, stanowiącego załącznik nr 2 do SWZ.</w:t>
      </w:r>
    </w:p>
    <w:p w14:paraId="74891AB7" w14:textId="76F62DFD" w:rsidR="00451674" w:rsidRPr="008764BF" w:rsidRDefault="00451674">
      <w:pPr>
        <w:pStyle w:val="Akapitzlist"/>
        <w:numPr>
          <w:ilvl w:val="1"/>
          <w:numId w:val="12"/>
        </w:numPr>
        <w:autoSpaceDE w:val="0"/>
        <w:autoSpaceDN w:val="0"/>
        <w:adjustRightInd w:val="0"/>
        <w:spacing w:before="0" w:after="0" w:line="240" w:lineRule="auto"/>
        <w:ind w:left="426" w:hanging="426"/>
        <w:jc w:val="both"/>
        <w:rPr>
          <w:rFonts w:ascii="TimesNewRomanPSMT" w:hAnsi="TimesNewRomanPSMT" w:cs="TimesNewRomanPSMT"/>
        </w:rPr>
      </w:pPr>
      <w:r w:rsidRPr="008764BF">
        <w:rPr>
          <w:rFonts w:ascii="TimesNewRomanPSMT" w:hAnsi="TimesNewRomanPSMT" w:cs="TimesNewRomanPSMT"/>
        </w:rPr>
        <w:t>Wykonawca, który powołuje się na rozwiązania równoważne opisywanym przez Zamawiającego, jest obowiązany wykazać w treści oferty, że oferowane przez niego dostawy i</w:t>
      </w:r>
      <w:r>
        <w:rPr>
          <w:rFonts w:ascii="TimesNewRomanPSMT" w:hAnsi="TimesNewRomanPSMT" w:cs="TimesNewRomanPSMT"/>
        </w:rPr>
        <w:t> </w:t>
      </w:r>
      <w:r w:rsidRPr="008764BF">
        <w:rPr>
          <w:rFonts w:ascii="TimesNewRomanPSMT" w:hAnsi="TimesNewRomanPSMT" w:cs="TimesNewRomanPSMT"/>
        </w:rPr>
        <w:t>usługi spełniają wymagania określone przez Zamawiającego. Ciężar udowodnienia równoważności spoczywa na Wykonawcy, co oznacza, że wraz z ofertą winien on złożyć dokumenty (np. karty katalogowe, certyfikaty, specyfikacje techniczne), z których w sposób jednoznaczny i niebudzący wątpliwości wynikać będzie, że oferowane rozwiązania posiadają parametry nie gorsze niż te wskazane w opisie przedmiotu zamówienia.”</w:t>
      </w:r>
    </w:p>
    <w:p w14:paraId="4AD2CC53" w14:textId="77777777" w:rsidR="00451674" w:rsidRDefault="00451674">
      <w:pPr>
        <w:pStyle w:val="Akapitzlist"/>
        <w:numPr>
          <w:ilvl w:val="1"/>
          <w:numId w:val="12"/>
        </w:numPr>
        <w:autoSpaceDE w:val="0"/>
        <w:autoSpaceDN w:val="0"/>
        <w:adjustRightInd w:val="0"/>
        <w:spacing w:before="0" w:after="0" w:line="240" w:lineRule="auto"/>
        <w:ind w:left="426" w:hanging="426"/>
        <w:jc w:val="both"/>
        <w:rPr>
          <w:rFonts w:ascii="TimesNewRomanPSMT" w:hAnsi="TimesNewRomanPSMT" w:cs="TimesNewRomanPSMT"/>
        </w:rPr>
      </w:pPr>
      <w:r w:rsidRPr="008764BF">
        <w:rPr>
          <w:rFonts w:ascii="TimesNewRomanPSMT" w:hAnsi="TimesNewRomanPSMT" w:cs="TimesNewRomanPSMT"/>
        </w:rPr>
        <w:t>Opis przedmiotu zamówienia według kodów Wspólnego Słownika Zamówień (CPV).</w:t>
      </w:r>
    </w:p>
    <w:tbl>
      <w:tblPr>
        <w:tblW w:w="8788" w:type="dxa"/>
        <w:tblInd w:w="709" w:type="dxa"/>
        <w:tblCellMar>
          <w:left w:w="70" w:type="dxa"/>
          <w:right w:w="70" w:type="dxa"/>
        </w:tblCellMar>
        <w:tblLook w:val="04A0" w:firstRow="1" w:lastRow="0" w:firstColumn="1" w:lastColumn="0" w:noHBand="0" w:noVBand="1"/>
      </w:tblPr>
      <w:tblGrid>
        <w:gridCol w:w="1701"/>
        <w:gridCol w:w="7087"/>
      </w:tblGrid>
      <w:tr w:rsidR="00756DD6" w:rsidRPr="008764BF" w14:paraId="54C8F74B" w14:textId="77777777" w:rsidTr="00DF3E34">
        <w:trPr>
          <w:trHeight w:val="300"/>
        </w:trPr>
        <w:tc>
          <w:tcPr>
            <w:tcW w:w="1701" w:type="dxa"/>
            <w:tcBorders>
              <w:top w:val="nil"/>
              <w:left w:val="nil"/>
              <w:bottom w:val="nil"/>
              <w:right w:val="nil"/>
            </w:tcBorders>
            <w:hideMark/>
          </w:tcPr>
          <w:p w14:paraId="7DB9001E" w14:textId="77777777" w:rsidR="00756DD6" w:rsidRPr="008764BF" w:rsidRDefault="00756DD6" w:rsidP="00DF3E34">
            <w:pPr>
              <w:spacing w:before="0" w:after="0" w:line="240" w:lineRule="auto"/>
              <w:ind w:left="284"/>
              <w:rPr>
                <w:rFonts w:ascii="Times New Roman" w:hAnsi="Times New Roman"/>
                <w:lang w:eastAsia="pl-PL"/>
              </w:rPr>
            </w:pPr>
            <w:r w:rsidRPr="008764BF">
              <w:rPr>
                <w:rFonts w:ascii="Times New Roman" w:hAnsi="Times New Roman"/>
                <w:lang w:eastAsia="pl-PL"/>
              </w:rPr>
              <w:t xml:space="preserve">79212000-3 </w:t>
            </w:r>
          </w:p>
        </w:tc>
        <w:tc>
          <w:tcPr>
            <w:tcW w:w="7087" w:type="dxa"/>
            <w:tcBorders>
              <w:top w:val="nil"/>
              <w:left w:val="nil"/>
              <w:bottom w:val="nil"/>
              <w:right w:val="nil"/>
            </w:tcBorders>
            <w:hideMark/>
          </w:tcPr>
          <w:p w14:paraId="3D4680D3" w14:textId="26EF6BF6" w:rsidR="00756DD6" w:rsidRPr="008764BF" w:rsidRDefault="00756DD6" w:rsidP="00756DD6">
            <w:pPr>
              <w:spacing w:before="0" w:after="0" w:line="240" w:lineRule="auto"/>
              <w:ind w:left="284"/>
              <w:rPr>
                <w:rFonts w:ascii="Times New Roman" w:hAnsi="Times New Roman"/>
                <w:lang w:eastAsia="pl-PL"/>
              </w:rPr>
            </w:pPr>
            <w:r w:rsidRPr="008764BF">
              <w:rPr>
                <w:rFonts w:ascii="Times New Roman" w:hAnsi="Times New Roman"/>
                <w:lang w:eastAsia="pl-PL"/>
              </w:rPr>
              <w:t>Usługi audytu</w:t>
            </w:r>
            <w:r>
              <w:rPr>
                <w:rFonts w:ascii="Times New Roman" w:hAnsi="Times New Roman"/>
                <w:lang w:eastAsia="pl-PL"/>
              </w:rPr>
              <w:t xml:space="preserve"> </w:t>
            </w:r>
          </w:p>
        </w:tc>
      </w:tr>
      <w:tr w:rsidR="00756DD6" w:rsidRPr="008764BF" w14:paraId="7D055F1E" w14:textId="77777777" w:rsidTr="00442280">
        <w:trPr>
          <w:trHeight w:val="300"/>
        </w:trPr>
        <w:tc>
          <w:tcPr>
            <w:tcW w:w="1701" w:type="dxa"/>
            <w:tcBorders>
              <w:top w:val="nil"/>
              <w:left w:val="nil"/>
              <w:bottom w:val="nil"/>
              <w:right w:val="nil"/>
            </w:tcBorders>
            <w:hideMark/>
          </w:tcPr>
          <w:p w14:paraId="13F57115" w14:textId="774AA72B" w:rsidR="00756DD6" w:rsidRPr="008764BF" w:rsidRDefault="00756DD6" w:rsidP="00756DD6">
            <w:pPr>
              <w:spacing w:before="0" w:after="0" w:line="240" w:lineRule="auto"/>
              <w:ind w:left="284"/>
              <w:rPr>
                <w:rFonts w:ascii="Times New Roman" w:hAnsi="Times New Roman"/>
                <w:lang w:eastAsia="pl-PL"/>
              </w:rPr>
            </w:pPr>
            <w:r w:rsidRPr="008764BF">
              <w:rPr>
                <w:rFonts w:ascii="Times New Roman" w:hAnsi="Times New Roman"/>
                <w:lang w:eastAsia="pl-PL"/>
              </w:rPr>
              <w:t>72222000-7</w:t>
            </w:r>
          </w:p>
        </w:tc>
        <w:tc>
          <w:tcPr>
            <w:tcW w:w="7087" w:type="dxa"/>
            <w:tcBorders>
              <w:top w:val="nil"/>
              <w:left w:val="nil"/>
              <w:bottom w:val="nil"/>
              <w:right w:val="nil"/>
            </w:tcBorders>
            <w:hideMark/>
          </w:tcPr>
          <w:p w14:paraId="49FFFFCE" w14:textId="375CC9D1" w:rsidR="00756DD6" w:rsidRPr="008764BF" w:rsidRDefault="00756DD6" w:rsidP="00756DD6">
            <w:pPr>
              <w:spacing w:before="0" w:after="0" w:line="240" w:lineRule="auto"/>
              <w:ind w:left="284"/>
              <w:rPr>
                <w:rFonts w:ascii="Times New Roman" w:hAnsi="Times New Roman"/>
                <w:lang w:eastAsia="pl-PL"/>
              </w:rPr>
            </w:pPr>
            <w:r w:rsidRPr="008764BF">
              <w:rPr>
                <w:rFonts w:ascii="Times New Roman" w:hAnsi="Times New Roman"/>
                <w:lang w:eastAsia="pl-PL"/>
              </w:rPr>
              <w:t>Usługi w zakresie systemów informacji lub strategicznej analizy technologicznej oraz usługi w zakresie planowania</w:t>
            </w:r>
            <w:r>
              <w:rPr>
                <w:rFonts w:ascii="Times New Roman" w:hAnsi="Times New Roman"/>
                <w:lang w:eastAsia="pl-PL"/>
              </w:rPr>
              <w:t xml:space="preserve"> </w:t>
            </w:r>
          </w:p>
        </w:tc>
      </w:tr>
      <w:tr w:rsidR="00756DD6" w:rsidRPr="008764BF" w14:paraId="57BB985F" w14:textId="77777777" w:rsidTr="00442280">
        <w:trPr>
          <w:trHeight w:val="300"/>
        </w:trPr>
        <w:tc>
          <w:tcPr>
            <w:tcW w:w="1701" w:type="dxa"/>
            <w:tcBorders>
              <w:top w:val="nil"/>
              <w:left w:val="nil"/>
              <w:bottom w:val="nil"/>
              <w:right w:val="nil"/>
            </w:tcBorders>
            <w:hideMark/>
          </w:tcPr>
          <w:p w14:paraId="6F082F8F" w14:textId="77777777" w:rsidR="00756DD6" w:rsidRPr="008764BF" w:rsidRDefault="00756DD6" w:rsidP="00756DD6">
            <w:pPr>
              <w:spacing w:before="0" w:after="0" w:line="240" w:lineRule="auto"/>
              <w:ind w:left="284"/>
              <w:rPr>
                <w:rFonts w:ascii="Times New Roman" w:hAnsi="Times New Roman"/>
                <w:lang w:eastAsia="pl-PL"/>
              </w:rPr>
            </w:pPr>
            <w:r w:rsidRPr="008764BF">
              <w:rPr>
                <w:rFonts w:ascii="Times New Roman" w:hAnsi="Times New Roman"/>
                <w:lang w:eastAsia="pl-PL"/>
              </w:rPr>
              <w:t xml:space="preserve">48000000-8 </w:t>
            </w:r>
          </w:p>
        </w:tc>
        <w:tc>
          <w:tcPr>
            <w:tcW w:w="7087" w:type="dxa"/>
            <w:tcBorders>
              <w:top w:val="nil"/>
              <w:left w:val="nil"/>
              <w:bottom w:val="nil"/>
              <w:right w:val="nil"/>
            </w:tcBorders>
            <w:hideMark/>
          </w:tcPr>
          <w:p w14:paraId="28156475" w14:textId="77777777" w:rsidR="00756DD6" w:rsidRPr="008764BF" w:rsidRDefault="00756DD6" w:rsidP="00756DD6">
            <w:pPr>
              <w:spacing w:before="0" w:after="0" w:line="240" w:lineRule="auto"/>
              <w:ind w:left="284"/>
              <w:rPr>
                <w:rFonts w:ascii="Times New Roman" w:hAnsi="Times New Roman"/>
                <w:lang w:eastAsia="pl-PL"/>
              </w:rPr>
            </w:pPr>
            <w:r w:rsidRPr="008764BF">
              <w:rPr>
                <w:rFonts w:ascii="Times New Roman" w:hAnsi="Times New Roman"/>
                <w:lang w:eastAsia="pl-PL"/>
              </w:rPr>
              <w:t>Pakiety oprogramowania i systemy informatyczne</w:t>
            </w:r>
          </w:p>
        </w:tc>
      </w:tr>
      <w:tr w:rsidR="00756DD6" w:rsidRPr="008764BF" w14:paraId="2803F6DA" w14:textId="77777777" w:rsidTr="00442280">
        <w:trPr>
          <w:trHeight w:val="300"/>
        </w:trPr>
        <w:tc>
          <w:tcPr>
            <w:tcW w:w="1701" w:type="dxa"/>
            <w:tcBorders>
              <w:top w:val="nil"/>
              <w:left w:val="nil"/>
              <w:bottom w:val="nil"/>
              <w:right w:val="nil"/>
            </w:tcBorders>
            <w:hideMark/>
          </w:tcPr>
          <w:p w14:paraId="63638346" w14:textId="77777777" w:rsidR="00756DD6" w:rsidRPr="008764BF" w:rsidRDefault="00756DD6" w:rsidP="00756DD6">
            <w:pPr>
              <w:spacing w:before="0" w:after="0" w:line="240" w:lineRule="auto"/>
              <w:ind w:left="284"/>
              <w:rPr>
                <w:rFonts w:ascii="Times New Roman" w:hAnsi="Times New Roman"/>
                <w:lang w:eastAsia="pl-PL"/>
              </w:rPr>
            </w:pPr>
            <w:r w:rsidRPr="008764BF">
              <w:rPr>
                <w:rFonts w:ascii="Times New Roman" w:hAnsi="Times New Roman"/>
                <w:lang w:eastAsia="pl-PL"/>
              </w:rPr>
              <w:t>48730000-4</w:t>
            </w:r>
          </w:p>
        </w:tc>
        <w:tc>
          <w:tcPr>
            <w:tcW w:w="7087" w:type="dxa"/>
            <w:tcBorders>
              <w:top w:val="nil"/>
              <w:left w:val="nil"/>
              <w:bottom w:val="nil"/>
              <w:right w:val="nil"/>
            </w:tcBorders>
            <w:hideMark/>
          </w:tcPr>
          <w:p w14:paraId="7BAFF2D6" w14:textId="77777777" w:rsidR="00756DD6" w:rsidRPr="008764BF" w:rsidRDefault="00756DD6" w:rsidP="00756DD6">
            <w:pPr>
              <w:spacing w:before="0" w:after="0" w:line="240" w:lineRule="auto"/>
              <w:ind w:left="284"/>
              <w:rPr>
                <w:rFonts w:ascii="Times New Roman" w:hAnsi="Times New Roman"/>
                <w:lang w:eastAsia="pl-PL"/>
              </w:rPr>
            </w:pPr>
            <w:r w:rsidRPr="008764BF">
              <w:rPr>
                <w:rFonts w:ascii="Times New Roman" w:hAnsi="Times New Roman"/>
                <w:lang w:eastAsia="pl-PL"/>
              </w:rPr>
              <w:t>Pakiety oprogramowania zabezpieczającego</w:t>
            </w:r>
          </w:p>
        </w:tc>
      </w:tr>
      <w:tr w:rsidR="00756DD6" w:rsidRPr="008764BF" w14:paraId="24887B49" w14:textId="77777777" w:rsidTr="00442280">
        <w:trPr>
          <w:trHeight w:val="300"/>
        </w:trPr>
        <w:tc>
          <w:tcPr>
            <w:tcW w:w="1701" w:type="dxa"/>
            <w:tcBorders>
              <w:top w:val="nil"/>
              <w:left w:val="nil"/>
              <w:bottom w:val="nil"/>
              <w:right w:val="nil"/>
            </w:tcBorders>
            <w:hideMark/>
          </w:tcPr>
          <w:p w14:paraId="4DC67861" w14:textId="77777777" w:rsidR="00756DD6" w:rsidRPr="008764BF" w:rsidRDefault="00756DD6" w:rsidP="00756DD6">
            <w:pPr>
              <w:spacing w:before="0" w:after="0" w:line="240" w:lineRule="auto"/>
              <w:ind w:left="284"/>
              <w:rPr>
                <w:rFonts w:ascii="Times New Roman" w:hAnsi="Times New Roman"/>
                <w:lang w:eastAsia="pl-PL"/>
              </w:rPr>
            </w:pPr>
            <w:r w:rsidRPr="008764BF">
              <w:rPr>
                <w:rFonts w:ascii="Times New Roman" w:hAnsi="Times New Roman"/>
                <w:lang w:eastAsia="pl-PL"/>
              </w:rPr>
              <w:t xml:space="preserve">48820000-2 </w:t>
            </w:r>
          </w:p>
        </w:tc>
        <w:tc>
          <w:tcPr>
            <w:tcW w:w="7087" w:type="dxa"/>
            <w:tcBorders>
              <w:top w:val="nil"/>
              <w:left w:val="nil"/>
              <w:bottom w:val="nil"/>
              <w:right w:val="nil"/>
            </w:tcBorders>
            <w:hideMark/>
          </w:tcPr>
          <w:p w14:paraId="5204FDC6" w14:textId="77777777" w:rsidR="00756DD6" w:rsidRPr="008764BF" w:rsidRDefault="00756DD6" w:rsidP="00756DD6">
            <w:pPr>
              <w:spacing w:before="0" w:after="0" w:line="240" w:lineRule="auto"/>
              <w:ind w:left="284"/>
              <w:rPr>
                <w:rFonts w:ascii="Times New Roman" w:hAnsi="Times New Roman"/>
                <w:lang w:eastAsia="pl-PL"/>
              </w:rPr>
            </w:pPr>
            <w:r w:rsidRPr="008764BF">
              <w:rPr>
                <w:rFonts w:ascii="Times New Roman" w:hAnsi="Times New Roman"/>
                <w:lang w:eastAsia="pl-PL"/>
              </w:rPr>
              <w:t>Serwery</w:t>
            </w:r>
          </w:p>
        </w:tc>
      </w:tr>
      <w:tr w:rsidR="00756DD6" w:rsidRPr="008764BF" w14:paraId="1E1AC643" w14:textId="77777777" w:rsidTr="00442280">
        <w:trPr>
          <w:trHeight w:val="300"/>
        </w:trPr>
        <w:tc>
          <w:tcPr>
            <w:tcW w:w="1701" w:type="dxa"/>
            <w:tcBorders>
              <w:top w:val="nil"/>
              <w:left w:val="nil"/>
              <w:bottom w:val="nil"/>
              <w:right w:val="nil"/>
            </w:tcBorders>
            <w:hideMark/>
          </w:tcPr>
          <w:p w14:paraId="5A09DCB9" w14:textId="77777777" w:rsidR="00756DD6" w:rsidRPr="008764BF" w:rsidRDefault="00756DD6" w:rsidP="00756DD6">
            <w:pPr>
              <w:spacing w:before="0" w:after="0" w:line="240" w:lineRule="auto"/>
              <w:ind w:left="284"/>
              <w:rPr>
                <w:rFonts w:ascii="Times New Roman" w:hAnsi="Times New Roman"/>
                <w:lang w:eastAsia="pl-PL"/>
              </w:rPr>
            </w:pPr>
            <w:r w:rsidRPr="008764BF">
              <w:rPr>
                <w:rFonts w:ascii="Times New Roman" w:hAnsi="Times New Roman"/>
                <w:lang w:eastAsia="pl-PL"/>
              </w:rPr>
              <w:t>51611100-9</w:t>
            </w:r>
          </w:p>
        </w:tc>
        <w:tc>
          <w:tcPr>
            <w:tcW w:w="7087" w:type="dxa"/>
            <w:tcBorders>
              <w:top w:val="nil"/>
              <w:left w:val="nil"/>
              <w:bottom w:val="nil"/>
              <w:right w:val="nil"/>
            </w:tcBorders>
            <w:hideMark/>
          </w:tcPr>
          <w:p w14:paraId="47658E8E" w14:textId="77777777" w:rsidR="00756DD6" w:rsidRPr="008764BF" w:rsidRDefault="00756DD6" w:rsidP="00756DD6">
            <w:pPr>
              <w:spacing w:before="0" w:after="0" w:line="240" w:lineRule="auto"/>
              <w:ind w:left="284"/>
              <w:rPr>
                <w:rFonts w:ascii="Times New Roman" w:hAnsi="Times New Roman"/>
                <w:lang w:eastAsia="pl-PL"/>
              </w:rPr>
            </w:pPr>
            <w:r w:rsidRPr="008764BF">
              <w:rPr>
                <w:rFonts w:ascii="Times New Roman" w:hAnsi="Times New Roman"/>
                <w:lang w:eastAsia="pl-PL"/>
              </w:rPr>
              <w:t>Usługi instalowania  urządzeń komputerowych</w:t>
            </w:r>
          </w:p>
        </w:tc>
      </w:tr>
      <w:tr w:rsidR="00756DD6" w:rsidRPr="008764BF" w14:paraId="07B1F468" w14:textId="77777777" w:rsidTr="00442280">
        <w:trPr>
          <w:trHeight w:val="300"/>
        </w:trPr>
        <w:tc>
          <w:tcPr>
            <w:tcW w:w="1701" w:type="dxa"/>
            <w:tcBorders>
              <w:top w:val="nil"/>
              <w:left w:val="nil"/>
              <w:bottom w:val="nil"/>
              <w:right w:val="nil"/>
            </w:tcBorders>
            <w:hideMark/>
          </w:tcPr>
          <w:p w14:paraId="70777CE5" w14:textId="77777777" w:rsidR="00756DD6" w:rsidRPr="008764BF" w:rsidRDefault="00756DD6" w:rsidP="00756DD6">
            <w:pPr>
              <w:spacing w:before="0" w:after="0" w:line="240" w:lineRule="auto"/>
              <w:ind w:left="284"/>
              <w:rPr>
                <w:rFonts w:ascii="Times New Roman" w:hAnsi="Times New Roman"/>
                <w:lang w:eastAsia="pl-PL"/>
              </w:rPr>
            </w:pPr>
            <w:r w:rsidRPr="008764BF">
              <w:rPr>
                <w:rFonts w:ascii="Times New Roman" w:hAnsi="Times New Roman"/>
                <w:lang w:eastAsia="pl-PL"/>
              </w:rPr>
              <w:t>72263000-6</w:t>
            </w:r>
          </w:p>
        </w:tc>
        <w:tc>
          <w:tcPr>
            <w:tcW w:w="7087" w:type="dxa"/>
            <w:tcBorders>
              <w:top w:val="nil"/>
              <w:left w:val="nil"/>
              <w:bottom w:val="nil"/>
              <w:right w:val="nil"/>
            </w:tcBorders>
            <w:hideMark/>
          </w:tcPr>
          <w:p w14:paraId="32FF5022" w14:textId="77777777" w:rsidR="00756DD6" w:rsidRPr="008764BF" w:rsidRDefault="00756DD6" w:rsidP="00756DD6">
            <w:pPr>
              <w:spacing w:before="0" w:after="0" w:line="240" w:lineRule="auto"/>
              <w:ind w:left="284"/>
              <w:rPr>
                <w:rFonts w:ascii="Times New Roman" w:hAnsi="Times New Roman"/>
                <w:lang w:eastAsia="pl-PL"/>
              </w:rPr>
            </w:pPr>
            <w:r w:rsidRPr="008764BF">
              <w:rPr>
                <w:rFonts w:ascii="Times New Roman" w:hAnsi="Times New Roman"/>
                <w:lang w:eastAsia="pl-PL"/>
              </w:rPr>
              <w:t>Usługi wdrażania oprogramowania</w:t>
            </w:r>
          </w:p>
        </w:tc>
      </w:tr>
      <w:tr w:rsidR="00756DD6" w:rsidRPr="008764BF" w14:paraId="4687F29C" w14:textId="77777777" w:rsidTr="00442280">
        <w:trPr>
          <w:trHeight w:val="300"/>
        </w:trPr>
        <w:tc>
          <w:tcPr>
            <w:tcW w:w="1701" w:type="dxa"/>
            <w:tcBorders>
              <w:top w:val="nil"/>
              <w:left w:val="nil"/>
              <w:bottom w:val="nil"/>
              <w:right w:val="nil"/>
            </w:tcBorders>
            <w:hideMark/>
          </w:tcPr>
          <w:p w14:paraId="3A8F03CF" w14:textId="77777777" w:rsidR="00756DD6" w:rsidRPr="008764BF" w:rsidRDefault="00756DD6" w:rsidP="00756DD6">
            <w:pPr>
              <w:spacing w:before="0" w:after="0" w:line="240" w:lineRule="auto"/>
              <w:ind w:left="284"/>
              <w:rPr>
                <w:rFonts w:ascii="Times New Roman" w:hAnsi="Times New Roman"/>
                <w:lang w:eastAsia="pl-PL"/>
              </w:rPr>
            </w:pPr>
            <w:r w:rsidRPr="008764BF">
              <w:rPr>
                <w:rFonts w:ascii="Times New Roman" w:hAnsi="Times New Roman"/>
                <w:lang w:eastAsia="pl-PL"/>
              </w:rPr>
              <w:t>72315000-6</w:t>
            </w:r>
          </w:p>
        </w:tc>
        <w:tc>
          <w:tcPr>
            <w:tcW w:w="7087" w:type="dxa"/>
            <w:tcBorders>
              <w:top w:val="nil"/>
              <w:left w:val="nil"/>
              <w:bottom w:val="nil"/>
              <w:right w:val="nil"/>
            </w:tcBorders>
            <w:hideMark/>
          </w:tcPr>
          <w:p w14:paraId="1B91E196" w14:textId="77777777" w:rsidR="00756DD6" w:rsidRPr="008764BF" w:rsidRDefault="00756DD6" w:rsidP="00756DD6">
            <w:pPr>
              <w:spacing w:before="0" w:after="0" w:line="240" w:lineRule="auto"/>
              <w:ind w:left="284"/>
              <w:rPr>
                <w:rFonts w:ascii="Times New Roman" w:hAnsi="Times New Roman"/>
                <w:lang w:eastAsia="pl-PL"/>
              </w:rPr>
            </w:pPr>
            <w:r w:rsidRPr="008764BF">
              <w:rPr>
                <w:rFonts w:ascii="Times New Roman" w:hAnsi="Times New Roman"/>
                <w:lang w:eastAsia="pl-PL"/>
              </w:rPr>
              <w:t>Usługi zarządzania siecią danych oraz usługi wspierające</w:t>
            </w:r>
          </w:p>
        </w:tc>
      </w:tr>
      <w:tr w:rsidR="00756DD6" w:rsidRPr="008764BF" w14:paraId="05E67E3A" w14:textId="77777777" w:rsidTr="00442280">
        <w:trPr>
          <w:trHeight w:val="300"/>
        </w:trPr>
        <w:tc>
          <w:tcPr>
            <w:tcW w:w="1701" w:type="dxa"/>
            <w:tcBorders>
              <w:top w:val="nil"/>
              <w:left w:val="nil"/>
              <w:bottom w:val="nil"/>
              <w:right w:val="nil"/>
            </w:tcBorders>
            <w:hideMark/>
          </w:tcPr>
          <w:p w14:paraId="32911E2B" w14:textId="77777777" w:rsidR="00756DD6" w:rsidRPr="008764BF" w:rsidRDefault="00756DD6" w:rsidP="00756DD6">
            <w:pPr>
              <w:spacing w:before="0" w:after="0" w:line="240" w:lineRule="auto"/>
              <w:ind w:left="284"/>
              <w:rPr>
                <w:rFonts w:ascii="Times New Roman" w:hAnsi="Times New Roman"/>
                <w:lang w:eastAsia="pl-PL"/>
              </w:rPr>
            </w:pPr>
            <w:r w:rsidRPr="008764BF">
              <w:rPr>
                <w:rFonts w:ascii="Times New Roman" w:hAnsi="Times New Roman"/>
                <w:lang w:eastAsia="pl-PL"/>
              </w:rPr>
              <w:t>73431000-2</w:t>
            </w:r>
          </w:p>
        </w:tc>
        <w:tc>
          <w:tcPr>
            <w:tcW w:w="7087" w:type="dxa"/>
            <w:tcBorders>
              <w:top w:val="nil"/>
              <w:left w:val="nil"/>
              <w:bottom w:val="nil"/>
              <w:right w:val="nil"/>
            </w:tcBorders>
            <w:hideMark/>
          </w:tcPr>
          <w:p w14:paraId="043F27CC" w14:textId="77777777" w:rsidR="00756DD6" w:rsidRPr="008764BF" w:rsidRDefault="00756DD6" w:rsidP="00756DD6">
            <w:pPr>
              <w:spacing w:before="0" w:after="0" w:line="240" w:lineRule="auto"/>
              <w:ind w:left="284"/>
              <w:rPr>
                <w:rFonts w:ascii="Times New Roman" w:hAnsi="Times New Roman"/>
                <w:lang w:eastAsia="pl-PL"/>
              </w:rPr>
            </w:pPr>
            <w:r w:rsidRPr="008764BF">
              <w:rPr>
                <w:rFonts w:ascii="Times New Roman" w:hAnsi="Times New Roman"/>
                <w:lang w:eastAsia="pl-PL"/>
              </w:rPr>
              <w:t>Testowanie i ocena systemów bezpieczeństwa</w:t>
            </w:r>
          </w:p>
        </w:tc>
      </w:tr>
      <w:tr w:rsidR="00756DD6" w:rsidRPr="008764BF" w14:paraId="27E7CD28" w14:textId="77777777" w:rsidTr="00442280">
        <w:trPr>
          <w:trHeight w:val="300"/>
        </w:trPr>
        <w:tc>
          <w:tcPr>
            <w:tcW w:w="1701" w:type="dxa"/>
            <w:tcBorders>
              <w:top w:val="nil"/>
              <w:left w:val="nil"/>
              <w:bottom w:val="nil"/>
              <w:right w:val="nil"/>
            </w:tcBorders>
            <w:hideMark/>
          </w:tcPr>
          <w:p w14:paraId="4AF38809" w14:textId="77777777" w:rsidR="00756DD6" w:rsidRPr="008764BF" w:rsidRDefault="00756DD6" w:rsidP="00756DD6">
            <w:pPr>
              <w:spacing w:before="0" w:after="0" w:line="240" w:lineRule="auto"/>
              <w:ind w:left="284"/>
              <w:rPr>
                <w:rFonts w:ascii="Times New Roman" w:hAnsi="Times New Roman"/>
                <w:lang w:eastAsia="pl-PL"/>
              </w:rPr>
            </w:pPr>
            <w:r w:rsidRPr="008764BF">
              <w:rPr>
                <w:rFonts w:ascii="Times New Roman" w:hAnsi="Times New Roman"/>
                <w:lang w:eastAsia="pl-PL"/>
              </w:rPr>
              <w:lastRenderedPageBreak/>
              <w:t>80550000-4</w:t>
            </w:r>
          </w:p>
        </w:tc>
        <w:tc>
          <w:tcPr>
            <w:tcW w:w="7087" w:type="dxa"/>
            <w:tcBorders>
              <w:top w:val="nil"/>
              <w:left w:val="nil"/>
              <w:bottom w:val="nil"/>
              <w:right w:val="nil"/>
            </w:tcBorders>
            <w:hideMark/>
          </w:tcPr>
          <w:p w14:paraId="7BB69E67" w14:textId="77777777" w:rsidR="00756DD6" w:rsidRPr="008764BF" w:rsidRDefault="00756DD6" w:rsidP="00756DD6">
            <w:pPr>
              <w:spacing w:before="0" w:after="0" w:line="240" w:lineRule="auto"/>
              <w:ind w:left="284"/>
              <w:rPr>
                <w:rFonts w:ascii="Times New Roman" w:hAnsi="Times New Roman"/>
                <w:lang w:eastAsia="pl-PL"/>
              </w:rPr>
            </w:pPr>
            <w:r w:rsidRPr="008764BF">
              <w:rPr>
                <w:rFonts w:ascii="Times New Roman" w:hAnsi="Times New Roman"/>
                <w:lang w:eastAsia="pl-PL"/>
              </w:rPr>
              <w:t>Usługi szkolenia w dziedzinie bezpieczeństwa</w:t>
            </w:r>
          </w:p>
        </w:tc>
      </w:tr>
      <w:tr w:rsidR="00756DD6" w:rsidRPr="008764BF" w14:paraId="7202ED7D" w14:textId="77777777" w:rsidTr="00442280">
        <w:trPr>
          <w:trHeight w:val="300"/>
        </w:trPr>
        <w:tc>
          <w:tcPr>
            <w:tcW w:w="1701" w:type="dxa"/>
            <w:tcBorders>
              <w:top w:val="nil"/>
              <w:left w:val="nil"/>
              <w:bottom w:val="nil"/>
              <w:right w:val="nil"/>
            </w:tcBorders>
          </w:tcPr>
          <w:p w14:paraId="746D37C9" w14:textId="77777777" w:rsidR="00756DD6" w:rsidRPr="008764BF" w:rsidRDefault="00756DD6" w:rsidP="00756DD6">
            <w:pPr>
              <w:spacing w:before="0" w:after="0" w:line="240" w:lineRule="auto"/>
              <w:ind w:left="284"/>
              <w:rPr>
                <w:rFonts w:ascii="Times New Roman" w:hAnsi="Times New Roman"/>
                <w:lang w:eastAsia="pl-PL"/>
              </w:rPr>
            </w:pPr>
          </w:p>
        </w:tc>
        <w:tc>
          <w:tcPr>
            <w:tcW w:w="7087" w:type="dxa"/>
            <w:tcBorders>
              <w:top w:val="nil"/>
              <w:left w:val="nil"/>
              <w:bottom w:val="nil"/>
              <w:right w:val="nil"/>
            </w:tcBorders>
          </w:tcPr>
          <w:p w14:paraId="1D02083E" w14:textId="77777777" w:rsidR="00756DD6" w:rsidRPr="008764BF" w:rsidRDefault="00756DD6" w:rsidP="00756DD6">
            <w:pPr>
              <w:spacing w:before="0" w:after="0" w:line="240" w:lineRule="auto"/>
              <w:ind w:left="284"/>
              <w:rPr>
                <w:rFonts w:ascii="Times New Roman" w:hAnsi="Times New Roman"/>
                <w:lang w:eastAsia="pl-PL"/>
              </w:rPr>
            </w:pPr>
          </w:p>
        </w:tc>
      </w:tr>
    </w:tbl>
    <w:p w14:paraId="02B63534" w14:textId="77777777" w:rsidR="00451674" w:rsidRPr="008764BF" w:rsidRDefault="00451674">
      <w:pPr>
        <w:pStyle w:val="Akapitzlist"/>
        <w:widowControl w:val="0"/>
        <w:numPr>
          <w:ilvl w:val="1"/>
          <w:numId w:val="12"/>
        </w:numPr>
        <w:suppressAutoHyphens/>
        <w:spacing w:before="0" w:after="0" w:line="240" w:lineRule="auto"/>
        <w:ind w:left="993" w:hanging="709"/>
        <w:jc w:val="both"/>
        <w:rPr>
          <w:rFonts w:ascii="Times New Roman" w:hAnsi="Times New Roman"/>
          <w:color w:val="000000"/>
          <w:lang w:eastAsia="pl-PL"/>
        </w:rPr>
      </w:pPr>
      <w:r w:rsidRPr="008764BF">
        <w:rPr>
          <w:rFonts w:ascii="Times New Roman" w:hAnsi="Times New Roman"/>
          <w:color w:val="000000"/>
          <w:lang w:eastAsia="pl-PL"/>
        </w:rPr>
        <w:t>Wykonawca ponosi wyłączną odpowiedzialność za wszelkie szkody będące następstwem niewykonania lub nienależytego wykonania przedmiotu umowy, które to szkody Wykonawca zobowiązuje się pokryć w pełnej wysokości.</w:t>
      </w:r>
    </w:p>
    <w:p w14:paraId="2323ABD0" w14:textId="77777777" w:rsidR="00451674" w:rsidRPr="008764BF" w:rsidRDefault="00451674">
      <w:pPr>
        <w:pStyle w:val="Akapitzlist"/>
        <w:widowControl w:val="0"/>
        <w:numPr>
          <w:ilvl w:val="1"/>
          <w:numId w:val="12"/>
        </w:numPr>
        <w:suppressAutoHyphens/>
        <w:spacing w:before="0" w:after="0" w:line="240" w:lineRule="auto"/>
        <w:ind w:left="993" w:hanging="709"/>
        <w:jc w:val="both"/>
        <w:rPr>
          <w:rFonts w:ascii="Times New Roman" w:hAnsi="Times New Roman"/>
          <w:color w:val="000000"/>
          <w:lang w:eastAsia="pl-PL"/>
        </w:rPr>
      </w:pPr>
      <w:r w:rsidRPr="008764BF">
        <w:rPr>
          <w:rFonts w:ascii="Times New Roman" w:hAnsi="Times New Roman"/>
          <w:color w:val="000000"/>
          <w:lang w:eastAsia="pl-PL"/>
        </w:rPr>
        <w:t>Cena oferty jest ceną ryczałtową i obejmuje wszystkie koszty konieczne do wykonania zamówienia.</w:t>
      </w:r>
    </w:p>
    <w:p w14:paraId="2A830C94" w14:textId="77777777" w:rsidR="00451674" w:rsidRPr="008764BF" w:rsidRDefault="00451674" w:rsidP="00451674">
      <w:pPr>
        <w:widowControl w:val="0"/>
        <w:suppressAutoHyphens/>
        <w:spacing w:before="0" w:after="0" w:line="240" w:lineRule="auto"/>
        <w:ind w:left="993" w:hanging="709"/>
        <w:jc w:val="both"/>
        <w:rPr>
          <w:rFonts w:ascii="Times New Roman" w:hAnsi="Times New Roman"/>
          <w:color w:val="000000"/>
          <w:lang w:eastAsia="pl-PL"/>
        </w:rPr>
      </w:pPr>
    </w:p>
    <w:p w14:paraId="6BC7039A" w14:textId="77777777" w:rsidR="00451674" w:rsidRPr="00A651E9" w:rsidRDefault="00451674" w:rsidP="00451674">
      <w:pPr>
        <w:pStyle w:val="Akapitzlist"/>
        <w:autoSpaceDE w:val="0"/>
        <w:autoSpaceDN w:val="0"/>
        <w:adjustRightInd w:val="0"/>
        <w:spacing w:before="0" w:after="0" w:line="240" w:lineRule="auto"/>
        <w:jc w:val="both"/>
        <w:rPr>
          <w:rFonts w:ascii="Times New Roman" w:hAnsi="Times New Roman"/>
          <w:b/>
          <w:bCs/>
        </w:rPr>
      </w:pPr>
    </w:p>
    <w:p w14:paraId="0A42E94B" w14:textId="77777777" w:rsidR="00451674" w:rsidRPr="000D0DDD" w:rsidRDefault="00451674">
      <w:pPr>
        <w:pStyle w:val="Akapitzlist"/>
        <w:numPr>
          <w:ilvl w:val="0"/>
          <w:numId w:val="12"/>
        </w:numPr>
        <w:autoSpaceDE w:val="0"/>
        <w:autoSpaceDN w:val="0"/>
        <w:adjustRightInd w:val="0"/>
        <w:spacing w:before="0" w:after="0" w:line="240" w:lineRule="auto"/>
        <w:jc w:val="both"/>
        <w:rPr>
          <w:rFonts w:ascii="Times New Roman" w:hAnsi="Times New Roman"/>
          <w:b/>
          <w:bCs/>
        </w:rPr>
      </w:pPr>
      <w:r w:rsidRPr="000D0DDD">
        <w:rPr>
          <w:rFonts w:ascii="Times New Roman" w:hAnsi="Times New Roman"/>
          <w:b/>
          <w:bCs/>
        </w:rPr>
        <w:t>Termin wykonania zamówienia.</w:t>
      </w:r>
    </w:p>
    <w:p w14:paraId="7460CA89" w14:textId="77777777" w:rsidR="00E1038D" w:rsidRPr="008764BF" w:rsidRDefault="00E1038D" w:rsidP="00E1038D">
      <w:pPr>
        <w:widowControl w:val="0"/>
        <w:suppressAutoHyphens/>
        <w:spacing w:before="0" w:after="80" w:line="276" w:lineRule="auto"/>
        <w:ind w:left="142"/>
        <w:jc w:val="both"/>
        <w:rPr>
          <w:rFonts w:ascii="Times New Roman" w:eastAsia="Tahoma" w:hAnsi="Times New Roman"/>
          <w:bCs/>
          <w:iCs/>
        </w:rPr>
      </w:pPr>
      <w:r w:rsidRPr="008764BF">
        <w:rPr>
          <w:rFonts w:ascii="Times New Roman" w:eastAsia="Tahoma" w:hAnsi="Times New Roman"/>
          <w:bCs/>
          <w:iCs/>
        </w:rPr>
        <w:t>„Wykonawca jest zobowiązany wykonać przedmiot zamówienia w następujących terminach:</w:t>
      </w:r>
    </w:p>
    <w:p w14:paraId="4046DA9D" w14:textId="77777777" w:rsidR="00E1038D" w:rsidRPr="00756DD6" w:rsidRDefault="00E1038D">
      <w:pPr>
        <w:pStyle w:val="Akapitzlist"/>
        <w:widowControl w:val="0"/>
        <w:numPr>
          <w:ilvl w:val="3"/>
          <w:numId w:val="9"/>
        </w:numPr>
        <w:suppressAutoHyphens/>
        <w:spacing w:before="0" w:after="80" w:line="276" w:lineRule="auto"/>
        <w:ind w:left="142" w:firstLine="0"/>
        <w:jc w:val="both"/>
        <w:rPr>
          <w:rFonts w:ascii="Times New Roman" w:eastAsia="Tahoma" w:hAnsi="Times New Roman"/>
          <w:bCs/>
          <w:iCs/>
        </w:rPr>
      </w:pPr>
      <w:r w:rsidRPr="008764BF">
        <w:rPr>
          <w:rFonts w:ascii="Times New Roman" w:eastAsia="Tahoma" w:hAnsi="Times New Roman"/>
          <w:bCs/>
          <w:iCs/>
        </w:rPr>
        <w:t xml:space="preserve">dla Części I (Obszar organizacyjny i Audyt) – </w:t>
      </w:r>
      <w:r w:rsidRPr="00756DD6">
        <w:rPr>
          <w:rFonts w:ascii="Times New Roman" w:eastAsia="Tahoma" w:hAnsi="Times New Roman"/>
          <w:bCs/>
          <w:iCs/>
        </w:rPr>
        <w:t>w terminie do 80 dni roboczych od dnia podpisania umowy;</w:t>
      </w:r>
    </w:p>
    <w:p w14:paraId="793D81CA" w14:textId="77777777" w:rsidR="00E1038D" w:rsidRPr="00756DD6" w:rsidRDefault="00E1038D">
      <w:pPr>
        <w:pStyle w:val="Akapitzlist"/>
        <w:widowControl w:val="0"/>
        <w:numPr>
          <w:ilvl w:val="3"/>
          <w:numId w:val="9"/>
        </w:numPr>
        <w:suppressAutoHyphens/>
        <w:spacing w:before="0" w:after="80" w:line="276" w:lineRule="auto"/>
        <w:ind w:left="142" w:firstLine="0"/>
        <w:jc w:val="both"/>
        <w:rPr>
          <w:rFonts w:ascii="Times New Roman" w:eastAsia="Tahoma" w:hAnsi="Times New Roman"/>
          <w:bCs/>
          <w:iCs/>
        </w:rPr>
      </w:pPr>
      <w:r w:rsidRPr="00756DD6">
        <w:rPr>
          <w:rFonts w:ascii="Times New Roman" w:eastAsia="Tahoma" w:hAnsi="Times New Roman"/>
          <w:bCs/>
          <w:iCs/>
        </w:rPr>
        <w:t>dla Części II (Obszar kompetencyjny i techniczny IT/OT) – w terminie do 60 dni roboczych od dnia podpisania umowy;</w:t>
      </w:r>
    </w:p>
    <w:p w14:paraId="47A90A88" w14:textId="77777777" w:rsidR="00E1038D" w:rsidRPr="008764BF" w:rsidRDefault="00E1038D" w:rsidP="00E1038D">
      <w:pPr>
        <w:widowControl w:val="0"/>
        <w:suppressAutoHyphens/>
        <w:spacing w:before="0" w:after="80" w:line="276" w:lineRule="auto"/>
        <w:ind w:left="142"/>
        <w:jc w:val="both"/>
        <w:rPr>
          <w:rFonts w:ascii="Times New Roman" w:eastAsia="Tahoma" w:hAnsi="Times New Roman"/>
          <w:bCs/>
          <w:iCs/>
        </w:rPr>
      </w:pPr>
      <w:r w:rsidRPr="008764BF">
        <w:rPr>
          <w:rFonts w:ascii="Times New Roman" w:eastAsia="Tahoma" w:hAnsi="Times New Roman"/>
          <w:bCs/>
          <w:iCs/>
        </w:rPr>
        <w:t xml:space="preserve">z zastrzeżeniem, że realizacja przedmiotu zamówienia dla każdej z części musi zostać zakończona nie później niż do daty końcowej kwalifikowalności wydatków określonej w wytycznych dla programu grantowego „Cyberbezpieczne Wodociągi” (tj. do dnia 30 czerwca 2026 r. </w:t>
      </w:r>
      <w:r w:rsidRPr="008764BF">
        <w:rPr>
          <w:rFonts w:ascii="Times New Roman" w:eastAsia="Tahoma" w:hAnsi="Times New Roman"/>
          <w:b/>
          <w:bCs/>
          <w:iCs/>
        </w:rPr>
        <w:t xml:space="preserve">– </w:t>
      </w:r>
      <w:r w:rsidRPr="008764BF">
        <w:rPr>
          <w:rFonts w:ascii="Times New Roman" w:eastAsia="Tahoma" w:hAnsi="Times New Roman"/>
          <w:iCs/>
        </w:rPr>
        <w:t>zgodnie z aktualnym Regulaminem Konkursu</w:t>
      </w:r>
      <w:r w:rsidRPr="008764BF">
        <w:rPr>
          <w:rFonts w:ascii="Times New Roman" w:eastAsia="Tahoma" w:hAnsi="Times New Roman"/>
          <w:bCs/>
          <w:iCs/>
        </w:rPr>
        <w:t>) wraz z ich późniejszymi zmianami.</w:t>
      </w:r>
    </w:p>
    <w:p w14:paraId="3B05EFD4" w14:textId="3988F356" w:rsidR="00E1038D" w:rsidRPr="0007381E" w:rsidRDefault="00E1038D" w:rsidP="00E1038D">
      <w:pPr>
        <w:widowControl w:val="0"/>
        <w:suppressAutoHyphens/>
        <w:spacing w:before="0" w:after="80" w:line="276" w:lineRule="auto"/>
        <w:ind w:left="142"/>
        <w:jc w:val="both"/>
        <w:rPr>
          <w:rFonts w:ascii="Times New Roman" w:eastAsia="Tahoma" w:hAnsi="Times New Roman"/>
          <w:bCs/>
          <w:iCs/>
        </w:rPr>
      </w:pPr>
      <w:r w:rsidRPr="008764BF">
        <w:rPr>
          <w:rFonts w:ascii="Times New Roman" w:eastAsia="Tahoma" w:hAnsi="Times New Roman"/>
          <w:bCs/>
          <w:iCs/>
        </w:rPr>
        <w:t>Zamawiający przewiduje możliwość wydłużenia terminu realizacji umowy na zasadach opisanych w projektowanych postanowieniach umowy, o ile zmiana ta nie spowoduje przekroczenia końcowej daty kwalifikowalności wydatków w programie</w:t>
      </w:r>
      <w:r w:rsidR="00DC1360">
        <w:rPr>
          <w:rFonts w:ascii="Times New Roman" w:eastAsia="Tahoma" w:hAnsi="Times New Roman"/>
          <w:bCs/>
          <w:iCs/>
        </w:rPr>
        <w:t>.</w:t>
      </w:r>
    </w:p>
    <w:p w14:paraId="17764769" w14:textId="77777777" w:rsidR="00451674" w:rsidRPr="00855302" w:rsidRDefault="00451674" w:rsidP="00451674">
      <w:pPr>
        <w:autoSpaceDE w:val="0"/>
        <w:autoSpaceDN w:val="0"/>
        <w:adjustRightInd w:val="0"/>
        <w:spacing w:after="0" w:line="240" w:lineRule="auto"/>
        <w:ind w:left="709"/>
        <w:jc w:val="both"/>
        <w:rPr>
          <w:rFonts w:ascii="Times New Roman" w:hAnsi="Times New Roman"/>
          <w:lang w:eastAsia="pl-PL"/>
        </w:rPr>
      </w:pPr>
    </w:p>
    <w:p w14:paraId="2F9E4A22" w14:textId="77777777" w:rsidR="00451674" w:rsidRPr="002A4B8F" w:rsidRDefault="00451674">
      <w:pPr>
        <w:pStyle w:val="Akapitzlist"/>
        <w:numPr>
          <w:ilvl w:val="0"/>
          <w:numId w:val="12"/>
        </w:numPr>
        <w:autoSpaceDE w:val="0"/>
        <w:autoSpaceDN w:val="0"/>
        <w:adjustRightInd w:val="0"/>
        <w:spacing w:before="0" w:after="0" w:line="240" w:lineRule="auto"/>
        <w:ind w:left="142" w:hanging="142"/>
        <w:jc w:val="both"/>
        <w:rPr>
          <w:rFonts w:ascii="Times New Roman" w:hAnsi="Times New Roman"/>
        </w:rPr>
      </w:pPr>
      <w:r w:rsidRPr="00F849C9">
        <w:rPr>
          <w:rFonts w:ascii="Times New Roman" w:hAnsi="Times New Roman"/>
          <w:b/>
          <w:bCs/>
        </w:rPr>
        <w:t>Warunki udziału w postępowaniu oraz podstawy wykluczenia z udziału w</w:t>
      </w:r>
      <w:r>
        <w:rPr>
          <w:rFonts w:ascii="Times New Roman" w:hAnsi="Times New Roman"/>
          <w:b/>
          <w:bCs/>
        </w:rPr>
        <w:t> </w:t>
      </w:r>
      <w:r w:rsidRPr="00F849C9">
        <w:rPr>
          <w:rFonts w:ascii="Times New Roman" w:hAnsi="Times New Roman"/>
          <w:b/>
          <w:bCs/>
        </w:rPr>
        <w:t>postępowaniu</w:t>
      </w:r>
      <w:r>
        <w:rPr>
          <w:rFonts w:ascii="Times New Roman" w:hAnsi="Times New Roman"/>
          <w:b/>
          <w:bCs/>
        </w:rPr>
        <w:t>.</w:t>
      </w:r>
      <w:r w:rsidRPr="00F849C9">
        <w:rPr>
          <w:rFonts w:ascii="Times New Roman" w:hAnsi="Times New Roman"/>
          <w:b/>
          <w:bCs/>
        </w:rPr>
        <w:t xml:space="preserve"> </w:t>
      </w:r>
    </w:p>
    <w:p w14:paraId="668EBCA9" w14:textId="77777777" w:rsidR="00451674" w:rsidRPr="00F849C9" w:rsidRDefault="00451674" w:rsidP="00451674">
      <w:pPr>
        <w:pStyle w:val="Akapitzlist"/>
        <w:autoSpaceDE w:val="0"/>
        <w:autoSpaceDN w:val="0"/>
        <w:adjustRightInd w:val="0"/>
        <w:spacing w:after="0" w:line="240" w:lineRule="auto"/>
        <w:jc w:val="both"/>
        <w:rPr>
          <w:rFonts w:ascii="Times New Roman" w:hAnsi="Times New Roman"/>
        </w:rPr>
      </w:pPr>
    </w:p>
    <w:p w14:paraId="0CE89616" w14:textId="77777777" w:rsidR="00451674" w:rsidRPr="002A4B8F" w:rsidRDefault="00451674">
      <w:pPr>
        <w:pStyle w:val="Akapitzlist"/>
        <w:numPr>
          <w:ilvl w:val="0"/>
          <w:numId w:val="18"/>
        </w:numPr>
        <w:autoSpaceDE w:val="0"/>
        <w:autoSpaceDN w:val="0"/>
        <w:adjustRightInd w:val="0"/>
        <w:spacing w:before="0" w:after="0" w:line="240" w:lineRule="auto"/>
        <w:ind w:left="284" w:hanging="284"/>
        <w:jc w:val="both"/>
        <w:rPr>
          <w:rFonts w:ascii="Times New Roman" w:hAnsi="Times New Roman"/>
          <w:b/>
          <w:bCs/>
        </w:rPr>
      </w:pPr>
      <w:r w:rsidRPr="0020456A">
        <w:rPr>
          <w:rFonts w:ascii="Times New Roman" w:hAnsi="Times New Roman"/>
          <w:b/>
          <w:bCs/>
        </w:rPr>
        <w:t>Warunki udziału w postępowaniu oraz opis sposobu dokonywania oceny spełniania tych warunków</w:t>
      </w:r>
      <w:r>
        <w:rPr>
          <w:rFonts w:ascii="Times New Roman" w:hAnsi="Times New Roman"/>
          <w:b/>
          <w:bCs/>
        </w:rPr>
        <w:t>.</w:t>
      </w:r>
    </w:p>
    <w:p w14:paraId="488AC43E" w14:textId="77777777" w:rsidR="00E1038D" w:rsidRPr="00042103" w:rsidRDefault="00E1038D" w:rsidP="00252596">
      <w:pPr>
        <w:widowControl w:val="0"/>
        <w:suppressAutoHyphens/>
        <w:spacing w:before="0" w:after="80" w:line="276" w:lineRule="auto"/>
        <w:ind w:left="284"/>
        <w:rPr>
          <w:rFonts w:ascii="Times New Roman" w:eastAsia="Tahoma" w:hAnsi="Times New Roman"/>
          <w:bCs/>
        </w:rPr>
      </w:pPr>
      <w:r w:rsidRPr="00042103">
        <w:rPr>
          <w:rFonts w:ascii="Times New Roman" w:eastAsia="Tahoma" w:hAnsi="Times New Roman"/>
          <w:bCs/>
        </w:rPr>
        <w:t>Wykonawca na dzień składania ofert, musi spełniać Warunki udziału w postępowaniu dotyczące:</w:t>
      </w:r>
    </w:p>
    <w:p w14:paraId="0E974AE1" w14:textId="77777777" w:rsidR="00E1038D" w:rsidRPr="00042103" w:rsidRDefault="00E1038D">
      <w:pPr>
        <w:widowControl w:val="0"/>
        <w:numPr>
          <w:ilvl w:val="0"/>
          <w:numId w:val="2"/>
        </w:numPr>
        <w:suppressAutoHyphens/>
        <w:spacing w:before="0" w:after="80" w:line="276" w:lineRule="auto"/>
        <w:ind w:left="568" w:hanging="284"/>
        <w:contextualSpacing/>
        <w:jc w:val="both"/>
        <w:rPr>
          <w:rFonts w:ascii="Times New Roman" w:eastAsia="Tahoma" w:hAnsi="Times New Roman"/>
          <w:bCs/>
        </w:rPr>
      </w:pPr>
      <w:r w:rsidRPr="00042103">
        <w:rPr>
          <w:rFonts w:ascii="Times New Roman" w:eastAsia="Tahoma" w:hAnsi="Times New Roman"/>
          <w:bCs/>
        </w:rPr>
        <w:t>kompetencji lub uprawnień do prowadzenia określonej działalności zawodowej, o ile wynika to z odrębnych przepisów,</w:t>
      </w:r>
    </w:p>
    <w:p w14:paraId="5D2050BC" w14:textId="77777777" w:rsidR="00E1038D" w:rsidRPr="00E1038D" w:rsidRDefault="00E1038D" w:rsidP="00E1038D">
      <w:pPr>
        <w:widowControl w:val="0"/>
        <w:suppressAutoHyphens/>
        <w:spacing w:before="0" w:after="80" w:line="276" w:lineRule="auto"/>
        <w:ind w:left="568"/>
        <w:contextualSpacing/>
        <w:jc w:val="both"/>
        <w:rPr>
          <w:rFonts w:ascii="Times New Roman" w:eastAsia="Tahoma" w:hAnsi="Times New Roman"/>
          <w:b/>
        </w:rPr>
      </w:pPr>
      <w:r w:rsidRPr="00E1038D">
        <w:rPr>
          <w:rFonts w:ascii="Times New Roman" w:eastAsia="Tahoma" w:hAnsi="Times New Roman"/>
          <w:b/>
        </w:rPr>
        <w:t>Zamawiający nie stawia szczególnych wymagań w tym zakresie.</w:t>
      </w:r>
    </w:p>
    <w:p w14:paraId="3BC62293" w14:textId="77777777" w:rsidR="00E1038D" w:rsidRDefault="00E1038D">
      <w:pPr>
        <w:widowControl w:val="0"/>
        <w:numPr>
          <w:ilvl w:val="0"/>
          <w:numId w:val="2"/>
        </w:numPr>
        <w:suppressAutoHyphens/>
        <w:spacing w:before="0" w:after="80" w:line="276" w:lineRule="auto"/>
        <w:ind w:left="568" w:hanging="284"/>
        <w:contextualSpacing/>
        <w:jc w:val="both"/>
        <w:rPr>
          <w:rFonts w:ascii="Times New Roman" w:eastAsia="Tahoma" w:hAnsi="Times New Roman"/>
          <w:bCs/>
        </w:rPr>
      </w:pPr>
      <w:r w:rsidRPr="00042103">
        <w:rPr>
          <w:rFonts w:ascii="Times New Roman" w:eastAsia="Tahoma" w:hAnsi="Times New Roman"/>
          <w:bCs/>
        </w:rPr>
        <w:t>sytuacji ekonomicznej lub finansowej,</w:t>
      </w:r>
    </w:p>
    <w:p w14:paraId="2B5711A4" w14:textId="68912BB3" w:rsidR="00716CEE" w:rsidRPr="00716CEE" w:rsidRDefault="00716CEE" w:rsidP="00716CEE">
      <w:pPr>
        <w:widowControl w:val="0"/>
        <w:suppressAutoHyphens/>
        <w:spacing w:before="0" w:after="80" w:line="276" w:lineRule="auto"/>
        <w:ind w:firstLine="567"/>
        <w:jc w:val="both"/>
        <w:rPr>
          <w:rFonts w:ascii="Times New Roman" w:eastAsia="Tahoma" w:hAnsi="Times New Roman"/>
          <w:b/>
        </w:rPr>
      </w:pPr>
      <w:r w:rsidRPr="00716CEE">
        <w:rPr>
          <w:rFonts w:ascii="Times New Roman" w:eastAsia="Tahoma" w:hAnsi="Times New Roman"/>
          <w:b/>
        </w:rPr>
        <w:t>Zamawiający nie stawia szczególnych wymagań w tym zakresie.</w:t>
      </w:r>
    </w:p>
    <w:p w14:paraId="0A201D87" w14:textId="77777777" w:rsidR="00E1038D" w:rsidRPr="00042103" w:rsidRDefault="00E1038D">
      <w:pPr>
        <w:widowControl w:val="0"/>
        <w:numPr>
          <w:ilvl w:val="0"/>
          <w:numId w:val="2"/>
        </w:numPr>
        <w:suppressAutoHyphens/>
        <w:spacing w:before="0" w:after="0" w:line="276" w:lineRule="auto"/>
        <w:ind w:left="567" w:hanging="283"/>
        <w:contextualSpacing/>
        <w:jc w:val="both"/>
        <w:rPr>
          <w:rFonts w:ascii="Times New Roman" w:eastAsia="Tahoma" w:hAnsi="Times New Roman"/>
          <w:bCs/>
        </w:rPr>
      </w:pPr>
      <w:r w:rsidRPr="00042103">
        <w:rPr>
          <w:rFonts w:ascii="Times New Roman" w:eastAsia="Tahoma" w:hAnsi="Times New Roman"/>
          <w:bCs/>
        </w:rPr>
        <w:t>zdolności technicznej lub zawodowej.</w:t>
      </w:r>
    </w:p>
    <w:p w14:paraId="0D1989E1" w14:textId="4DF7ED25" w:rsidR="00E1038D" w:rsidRPr="00042103" w:rsidRDefault="00E1038D" w:rsidP="00E1038D">
      <w:pPr>
        <w:widowControl w:val="0"/>
        <w:suppressAutoHyphens/>
        <w:spacing w:before="0" w:after="0" w:line="276" w:lineRule="auto"/>
        <w:ind w:left="567"/>
        <w:contextualSpacing/>
        <w:jc w:val="both"/>
        <w:rPr>
          <w:rFonts w:ascii="Times New Roman" w:eastAsia="Tahoma" w:hAnsi="Times New Roman"/>
          <w:bCs/>
        </w:rPr>
      </w:pPr>
    </w:p>
    <w:p w14:paraId="27CB3B4E" w14:textId="77777777" w:rsidR="00E1038D" w:rsidRPr="00F921F6" w:rsidRDefault="00E1038D" w:rsidP="00E1038D">
      <w:pPr>
        <w:widowControl w:val="0"/>
        <w:suppressAutoHyphens/>
        <w:spacing w:before="0" w:after="0" w:line="276" w:lineRule="auto"/>
        <w:ind w:left="567"/>
        <w:contextualSpacing/>
        <w:jc w:val="both"/>
        <w:rPr>
          <w:rFonts w:ascii="Times New Roman" w:eastAsia="Tahoma" w:hAnsi="Times New Roman"/>
          <w:b/>
        </w:rPr>
      </w:pPr>
      <w:r w:rsidRPr="00F921F6">
        <w:rPr>
          <w:rFonts w:ascii="Times New Roman" w:eastAsia="Tahoma" w:hAnsi="Times New Roman"/>
          <w:b/>
        </w:rPr>
        <w:t xml:space="preserve">Dla Części I: </w:t>
      </w:r>
    </w:p>
    <w:p w14:paraId="43F2B8F6" w14:textId="1BEE53A7" w:rsidR="00E1038D" w:rsidRPr="00673301" w:rsidRDefault="00E1038D" w:rsidP="00E1038D">
      <w:pPr>
        <w:widowControl w:val="0"/>
        <w:suppressAutoHyphens/>
        <w:spacing w:before="0" w:after="0" w:line="276" w:lineRule="auto"/>
        <w:ind w:left="567"/>
        <w:contextualSpacing/>
        <w:jc w:val="both"/>
        <w:rPr>
          <w:rFonts w:ascii="Times New Roman" w:eastAsia="Tahoma" w:hAnsi="Times New Roman"/>
          <w:bCs/>
        </w:rPr>
      </w:pPr>
      <w:r w:rsidRPr="00673301">
        <w:rPr>
          <w:rFonts w:ascii="Times New Roman" w:eastAsia="Tahoma" w:hAnsi="Times New Roman"/>
          <w:bCs/>
        </w:rPr>
        <w:t>Warunek zostanie spełniony jeśli Wykonawca:</w:t>
      </w:r>
    </w:p>
    <w:p w14:paraId="3AAEEC83" w14:textId="5F5F17D8" w:rsidR="00E1038D" w:rsidRPr="00673301" w:rsidRDefault="00673301">
      <w:pPr>
        <w:pStyle w:val="Akapitzlist"/>
        <w:widowControl w:val="0"/>
        <w:numPr>
          <w:ilvl w:val="2"/>
          <w:numId w:val="12"/>
        </w:numPr>
        <w:suppressAutoHyphens/>
        <w:spacing w:before="0" w:after="0" w:line="276" w:lineRule="auto"/>
        <w:ind w:left="567" w:hanging="425"/>
        <w:jc w:val="both"/>
        <w:rPr>
          <w:rFonts w:ascii="Times New Roman" w:eastAsia="Tahoma" w:hAnsi="Times New Roman"/>
          <w:bCs/>
        </w:rPr>
      </w:pPr>
      <w:r>
        <w:rPr>
          <w:rFonts w:ascii="Times New Roman" w:eastAsia="Tahoma" w:hAnsi="Times New Roman"/>
          <w:bCs/>
        </w:rPr>
        <w:t>oświdczy</w:t>
      </w:r>
      <w:r w:rsidR="00716CEE" w:rsidRPr="00673301">
        <w:rPr>
          <w:rFonts w:ascii="Times New Roman" w:eastAsia="Tahoma" w:hAnsi="Times New Roman"/>
          <w:bCs/>
        </w:rPr>
        <w:t>,</w:t>
      </w:r>
      <w:r w:rsidR="00E1038D" w:rsidRPr="00673301">
        <w:rPr>
          <w:rFonts w:ascii="Times New Roman" w:eastAsia="Tahoma" w:hAnsi="Times New Roman"/>
          <w:bCs/>
        </w:rPr>
        <w:t xml:space="preserve"> że posiada co najmniej 5 letnie doświadczenie w realizacji audytów i wdrażania systemów bezpieczeństwa,</w:t>
      </w:r>
    </w:p>
    <w:p w14:paraId="2D3B04C1" w14:textId="77777777" w:rsidR="00E1038D" w:rsidRPr="00F921F6" w:rsidRDefault="00E1038D">
      <w:pPr>
        <w:pStyle w:val="Akapitzlist"/>
        <w:widowControl w:val="0"/>
        <w:numPr>
          <w:ilvl w:val="2"/>
          <w:numId w:val="12"/>
        </w:numPr>
        <w:suppressAutoHyphens/>
        <w:spacing w:before="0" w:after="0" w:line="276" w:lineRule="auto"/>
        <w:ind w:left="567" w:hanging="426"/>
        <w:jc w:val="both"/>
        <w:rPr>
          <w:rFonts w:ascii="Times New Roman" w:eastAsia="Tahoma" w:hAnsi="Times New Roman"/>
          <w:bCs/>
        </w:rPr>
      </w:pPr>
      <w:r w:rsidRPr="00F921F6">
        <w:rPr>
          <w:rFonts w:ascii="Times New Roman" w:eastAsia="Tahoma" w:hAnsi="Times New Roman"/>
          <w:bCs/>
        </w:rPr>
        <w:t>wykaże</w:t>
      </w:r>
      <w:r w:rsidRPr="00F921F6">
        <w:rPr>
          <w:rFonts w:ascii="Times New Roman" w:hAnsi="Times New Roman"/>
        </w:rPr>
        <w:t xml:space="preserve">, że w okresie ostatnich trzech lat przed upływem terminu składania ofert, a jeżeli okres </w:t>
      </w:r>
      <w:r w:rsidRPr="00F921F6">
        <w:rPr>
          <w:rFonts w:ascii="Times New Roman" w:hAnsi="Times New Roman"/>
        </w:rPr>
        <w:lastRenderedPageBreak/>
        <w:t xml:space="preserve">prowadzenia działalności jest krótszy - w tym okresie, wykonał należycie co najmniej 3 </w:t>
      </w:r>
      <w:r w:rsidRPr="00F921F6">
        <w:rPr>
          <w:rFonts w:ascii="Times New Roman" w:eastAsia="Tahoma" w:hAnsi="Times New Roman"/>
          <w:bCs/>
        </w:rPr>
        <w:t xml:space="preserve">usługi związane z wdrażaniem SZBI Systemu Zarządzania Bezpieczeństwem, Systemu Zarządzania Ciągłością Działania (SZCD) oraz audytów bezpieczeństwa </w:t>
      </w:r>
    </w:p>
    <w:p w14:paraId="7DA73D7F" w14:textId="51A513D1" w:rsidR="00F921F6" w:rsidRDefault="00E1038D">
      <w:pPr>
        <w:pStyle w:val="Akapitzlist"/>
        <w:widowControl w:val="0"/>
        <w:numPr>
          <w:ilvl w:val="2"/>
          <w:numId w:val="12"/>
        </w:numPr>
        <w:suppressAutoHyphens/>
        <w:spacing w:before="0" w:after="0" w:line="276" w:lineRule="auto"/>
        <w:ind w:left="567" w:hanging="426"/>
        <w:jc w:val="both"/>
        <w:rPr>
          <w:rFonts w:ascii="Times New Roman" w:eastAsia="Tahoma" w:hAnsi="Times New Roman"/>
          <w:bCs/>
        </w:rPr>
      </w:pPr>
      <w:r w:rsidRPr="00F921F6">
        <w:rPr>
          <w:rFonts w:ascii="Times New Roman" w:eastAsia="Tahoma" w:hAnsi="Times New Roman"/>
          <w:bCs/>
        </w:rPr>
        <w:t>wykaże, że będzie dysponował co najmniej dw</w:t>
      </w:r>
      <w:r w:rsidR="00F921F6">
        <w:rPr>
          <w:rFonts w:ascii="Times New Roman" w:eastAsia="Tahoma" w:hAnsi="Times New Roman"/>
          <w:bCs/>
        </w:rPr>
        <w:t>iema</w:t>
      </w:r>
      <w:r w:rsidRPr="00F921F6">
        <w:rPr>
          <w:rFonts w:ascii="Times New Roman" w:eastAsia="Tahoma" w:hAnsi="Times New Roman"/>
          <w:bCs/>
        </w:rPr>
        <w:t xml:space="preserve"> osobami</w:t>
      </w:r>
      <w:r w:rsidR="00F921F6" w:rsidRPr="00F921F6">
        <w:rPr>
          <w:rFonts w:ascii="Times New Roman" w:eastAsia="Tahoma" w:hAnsi="Times New Roman"/>
          <w:bCs/>
        </w:rPr>
        <w:t xml:space="preserve">, </w:t>
      </w:r>
      <w:r w:rsidRPr="00F921F6">
        <w:rPr>
          <w:rFonts w:ascii="Times New Roman" w:eastAsia="Tahoma" w:hAnsi="Times New Roman"/>
          <w:bCs/>
        </w:rPr>
        <w:t>które będą odpowiedzialne za realizację zadania  – specjalistów odpowiedzialnych za wykonanie audytu i wdrożenia SZBI: posiadających niezbędną wiedzę i doświadczenie w opracowaniu i wdrożeniu lub aktualizacji i wdrożeniu SZBI. Osoby te muszą co najmniej w okresie 2 lat przed upływem terminu składania ofert być: audytorami zewnętrznymi posiadającym przynajmniej jeden z certyfikatów określonych w Rozporządzeniu Ministra Cyfryzacji z dnia 12.10.2018r. w sprawie wykazu certyfikatów uprawniających do przeprowadzenia audytu (Dz. U. 2018r. poz. 1999) lub być audytorami wewnętrznymi posiadającymi przynajmniej jeden z certyfikatów określonych w</w:t>
      </w:r>
      <w:r w:rsidR="00F921F6">
        <w:rPr>
          <w:rFonts w:ascii="Times New Roman" w:eastAsia="Tahoma" w:hAnsi="Times New Roman"/>
          <w:bCs/>
        </w:rPr>
        <w:t> </w:t>
      </w:r>
      <w:r w:rsidRPr="00F921F6">
        <w:rPr>
          <w:rFonts w:ascii="Times New Roman" w:eastAsia="Tahoma" w:hAnsi="Times New Roman"/>
          <w:bCs/>
        </w:rPr>
        <w:t>Rozporządzeniu Ministra Cyfryzacji z dnia 12.10.2018r. w sprawie wykazu certyfikatów uprawniających do przeprowadzenia audytu (Dz. U. 2018r. poz. 1999) lub być audytorami zewnętrznymi systemu zarządzania bezpieczeństwem informacji według normy PN-EN ISO/IEC 27001:2023. Osoby te muszą posiadać co najmniej dwuletnie doświadczenie w</w:t>
      </w:r>
      <w:r w:rsidR="00F921F6">
        <w:rPr>
          <w:rFonts w:ascii="Times New Roman" w:eastAsia="Tahoma" w:hAnsi="Times New Roman"/>
          <w:bCs/>
        </w:rPr>
        <w:t> </w:t>
      </w:r>
      <w:r w:rsidRPr="00F921F6">
        <w:rPr>
          <w:rFonts w:ascii="Times New Roman" w:eastAsia="Tahoma" w:hAnsi="Times New Roman"/>
          <w:bCs/>
        </w:rPr>
        <w:t xml:space="preserve">zakresie opracowania i wdrożenia lub aktualizacji i wdrożenia systemu zarządzania bezpieczeństwem informacji w oparciu o normę ISO 27001. </w:t>
      </w:r>
    </w:p>
    <w:p w14:paraId="5833C026" w14:textId="77777777" w:rsidR="00F921F6" w:rsidRDefault="00F921F6" w:rsidP="00F921F6">
      <w:pPr>
        <w:pStyle w:val="Akapitzlist"/>
        <w:widowControl w:val="0"/>
        <w:suppressAutoHyphens/>
        <w:spacing w:before="0" w:after="0" w:line="276" w:lineRule="auto"/>
        <w:ind w:left="567"/>
        <w:jc w:val="both"/>
        <w:rPr>
          <w:rFonts w:ascii="Times New Roman" w:eastAsia="Tahoma" w:hAnsi="Times New Roman"/>
          <w:bCs/>
        </w:rPr>
      </w:pPr>
    </w:p>
    <w:p w14:paraId="7CF94F35" w14:textId="13EF238E" w:rsidR="00E1038D" w:rsidRDefault="00E1038D" w:rsidP="00F921F6">
      <w:pPr>
        <w:pStyle w:val="Akapitzlist"/>
        <w:widowControl w:val="0"/>
        <w:suppressAutoHyphens/>
        <w:spacing w:before="0" w:after="0" w:line="276" w:lineRule="auto"/>
        <w:ind w:left="567"/>
        <w:jc w:val="both"/>
        <w:rPr>
          <w:rFonts w:ascii="Times New Roman" w:eastAsia="Tahoma" w:hAnsi="Times New Roman"/>
          <w:b/>
        </w:rPr>
      </w:pPr>
      <w:r w:rsidRPr="00F921F6">
        <w:rPr>
          <w:rFonts w:ascii="Times New Roman" w:eastAsia="Tahoma" w:hAnsi="Times New Roman"/>
          <w:b/>
        </w:rPr>
        <w:t xml:space="preserve">Dla Części II:  </w:t>
      </w:r>
    </w:p>
    <w:p w14:paraId="12AC7469" w14:textId="0F1074B1" w:rsidR="00F921F6" w:rsidRPr="00F921F6" w:rsidRDefault="00F921F6" w:rsidP="00F921F6">
      <w:pPr>
        <w:widowControl w:val="0"/>
        <w:suppressAutoHyphens/>
        <w:spacing w:before="0" w:after="0" w:line="276" w:lineRule="auto"/>
        <w:ind w:left="567"/>
        <w:contextualSpacing/>
        <w:jc w:val="both"/>
        <w:rPr>
          <w:rFonts w:ascii="Times New Roman" w:eastAsia="Tahoma" w:hAnsi="Times New Roman"/>
          <w:bCs/>
        </w:rPr>
      </w:pPr>
      <w:r>
        <w:rPr>
          <w:rFonts w:ascii="Times New Roman" w:eastAsia="Tahoma" w:hAnsi="Times New Roman"/>
          <w:bCs/>
        </w:rPr>
        <w:t>Warunek zostanie spełniony jeśli Wykonawca:</w:t>
      </w:r>
    </w:p>
    <w:p w14:paraId="0360AA14" w14:textId="26796C2C" w:rsidR="00E1038D" w:rsidRPr="00673301" w:rsidRDefault="00673301">
      <w:pPr>
        <w:pStyle w:val="Akapitzlist"/>
        <w:widowControl w:val="0"/>
        <w:numPr>
          <w:ilvl w:val="1"/>
          <w:numId w:val="18"/>
        </w:numPr>
        <w:suppressAutoHyphens/>
        <w:spacing w:before="0" w:after="0" w:line="276" w:lineRule="auto"/>
        <w:ind w:left="567" w:hanging="567"/>
        <w:jc w:val="both"/>
        <w:rPr>
          <w:rFonts w:ascii="Times New Roman" w:eastAsia="Tahoma" w:hAnsi="Times New Roman"/>
          <w:bCs/>
        </w:rPr>
      </w:pPr>
      <w:r>
        <w:rPr>
          <w:rFonts w:ascii="Times New Roman" w:eastAsia="Tahoma" w:hAnsi="Times New Roman"/>
          <w:bCs/>
        </w:rPr>
        <w:t>oświadczy</w:t>
      </w:r>
      <w:r w:rsidR="00F921F6" w:rsidRPr="00673301">
        <w:rPr>
          <w:rFonts w:ascii="Times New Roman" w:eastAsia="Tahoma" w:hAnsi="Times New Roman"/>
          <w:bCs/>
        </w:rPr>
        <w:t xml:space="preserve">, że posiada </w:t>
      </w:r>
      <w:r>
        <w:rPr>
          <w:rFonts w:ascii="Times New Roman" w:eastAsia="Tahoma" w:hAnsi="Times New Roman"/>
          <w:bCs/>
        </w:rPr>
        <w:t xml:space="preserve">co najmniej </w:t>
      </w:r>
      <w:r w:rsidR="00E1038D" w:rsidRPr="00673301">
        <w:rPr>
          <w:rFonts w:ascii="Times New Roman" w:eastAsia="Tahoma" w:hAnsi="Times New Roman"/>
          <w:bCs/>
        </w:rPr>
        <w:t>5-letnie doświadczenie w sprzedaży oraz wdrażaniu systemów z zakresu cyberbezpieczeństwa</w:t>
      </w:r>
      <w:r w:rsidR="00F921F6" w:rsidRPr="00673301">
        <w:rPr>
          <w:rFonts w:ascii="Times New Roman" w:eastAsia="Tahoma" w:hAnsi="Times New Roman"/>
          <w:bCs/>
        </w:rPr>
        <w:t>,</w:t>
      </w:r>
    </w:p>
    <w:p w14:paraId="39C100C6" w14:textId="1B1487EB" w:rsidR="00F921F6" w:rsidRPr="00756DD6" w:rsidRDefault="00F921F6">
      <w:pPr>
        <w:pStyle w:val="Akapitzlist"/>
        <w:widowControl w:val="0"/>
        <w:numPr>
          <w:ilvl w:val="1"/>
          <w:numId w:val="18"/>
        </w:numPr>
        <w:suppressAutoHyphens/>
        <w:spacing w:before="0" w:after="0" w:line="276" w:lineRule="auto"/>
        <w:ind w:left="567" w:hanging="567"/>
        <w:jc w:val="both"/>
        <w:rPr>
          <w:rFonts w:ascii="Times New Roman" w:eastAsia="Tahoma" w:hAnsi="Times New Roman"/>
          <w:bCs/>
        </w:rPr>
      </w:pPr>
      <w:r w:rsidRPr="00756DD6">
        <w:rPr>
          <w:rFonts w:ascii="Times New Roman" w:eastAsia="Tahoma" w:hAnsi="Times New Roman"/>
          <w:bCs/>
        </w:rPr>
        <w:t>wykaże</w:t>
      </w:r>
      <w:r w:rsidRPr="00756DD6">
        <w:rPr>
          <w:rFonts w:ascii="Times New Roman" w:hAnsi="Times New Roman"/>
        </w:rPr>
        <w:t xml:space="preserve">, że w okresie ostatnich trzech lat przed upływem terminu składania ofert, a jeżeli okres prowadzenia działalności jest krótszy - w tym okresie, wykonał należycie </w:t>
      </w:r>
      <w:r w:rsidR="00E1038D" w:rsidRPr="00756DD6">
        <w:rPr>
          <w:rFonts w:ascii="Times New Roman" w:eastAsia="Tahoma" w:hAnsi="Times New Roman"/>
          <w:bCs/>
        </w:rPr>
        <w:t>co najmniej 3 dostaw</w:t>
      </w:r>
      <w:r w:rsidRPr="00756DD6">
        <w:rPr>
          <w:rFonts w:ascii="Times New Roman" w:eastAsia="Tahoma" w:hAnsi="Times New Roman"/>
          <w:bCs/>
        </w:rPr>
        <w:t>y</w:t>
      </w:r>
      <w:r w:rsidR="00E1038D" w:rsidRPr="00756DD6">
        <w:rPr>
          <w:rFonts w:ascii="Times New Roman" w:eastAsia="Tahoma" w:hAnsi="Times New Roman"/>
          <w:bCs/>
        </w:rPr>
        <w:t xml:space="preserve"> lub usług</w:t>
      </w:r>
      <w:r w:rsidR="002B1747">
        <w:rPr>
          <w:rFonts w:ascii="Times New Roman" w:eastAsia="Tahoma" w:hAnsi="Times New Roman"/>
          <w:bCs/>
        </w:rPr>
        <w:t>i</w:t>
      </w:r>
      <w:r w:rsidR="00E1038D" w:rsidRPr="00756DD6">
        <w:rPr>
          <w:rFonts w:ascii="Times New Roman" w:eastAsia="Tahoma" w:hAnsi="Times New Roman"/>
          <w:bCs/>
        </w:rPr>
        <w:t xml:space="preserve"> związan</w:t>
      </w:r>
      <w:r w:rsidRPr="00756DD6">
        <w:rPr>
          <w:rFonts w:ascii="Times New Roman" w:eastAsia="Tahoma" w:hAnsi="Times New Roman"/>
          <w:bCs/>
        </w:rPr>
        <w:t>e</w:t>
      </w:r>
      <w:r w:rsidR="00E1038D" w:rsidRPr="00756DD6">
        <w:rPr>
          <w:rFonts w:ascii="Times New Roman" w:eastAsia="Tahoma" w:hAnsi="Times New Roman"/>
          <w:bCs/>
        </w:rPr>
        <w:t xml:space="preserve"> z wdrażaniem systemów bezpieczeństwa</w:t>
      </w:r>
      <w:r w:rsidRPr="00756DD6">
        <w:rPr>
          <w:rFonts w:ascii="Times New Roman" w:eastAsia="Tahoma" w:hAnsi="Times New Roman"/>
          <w:bCs/>
        </w:rPr>
        <w:t>, tj.</w:t>
      </w:r>
    </w:p>
    <w:p w14:paraId="2111D348" w14:textId="7A97CA0A" w:rsidR="00E1038D" w:rsidRPr="00F921F6" w:rsidRDefault="00E1038D" w:rsidP="00F921F6">
      <w:pPr>
        <w:pStyle w:val="Akapitzlist"/>
        <w:widowControl w:val="0"/>
        <w:suppressAutoHyphens/>
        <w:spacing w:before="0" w:after="0" w:line="276" w:lineRule="auto"/>
        <w:ind w:left="567"/>
        <w:jc w:val="both"/>
        <w:rPr>
          <w:rFonts w:ascii="Times New Roman" w:eastAsia="Tahoma" w:hAnsi="Times New Roman"/>
          <w:bCs/>
        </w:rPr>
      </w:pPr>
      <w:r w:rsidRPr="00F921F6">
        <w:rPr>
          <w:rFonts w:ascii="Times New Roman" w:eastAsia="Tahoma" w:hAnsi="Times New Roman"/>
          <w:bCs/>
        </w:rPr>
        <w:t>• Minimum 1 zamówienie na dostawę rozwiązań z zakresu cyberbezpieczeństwa przy czym w</w:t>
      </w:r>
      <w:r w:rsidR="00F921F6">
        <w:rPr>
          <w:rFonts w:ascii="Times New Roman" w:eastAsia="Tahoma" w:hAnsi="Times New Roman"/>
          <w:bCs/>
        </w:rPr>
        <w:t> </w:t>
      </w:r>
      <w:r w:rsidRPr="00F921F6">
        <w:rPr>
          <w:rFonts w:ascii="Times New Roman" w:eastAsia="Tahoma" w:hAnsi="Times New Roman"/>
          <w:bCs/>
        </w:rPr>
        <w:t>skład rozwiązań wchodził minimum serwer, macierz dyskowa, systemy do backup’u o</w:t>
      </w:r>
      <w:r w:rsidR="00F921F6">
        <w:rPr>
          <w:rFonts w:ascii="Times New Roman" w:eastAsia="Tahoma" w:hAnsi="Times New Roman"/>
          <w:bCs/>
        </w:rPr>
        <w:t> </w:t>
      </w:r>
      <w:r w:rsidRPr="00F921F6">
        <w:rPr>
          <w:rFonts w:ascii="Times New Roman" w:eastAsia="Tahoma" w:hAnsi="Times New Roman"/>
          <w:bCs/>
        </w:rPr>
        <w:t>wartości zamówienia nie mniejszej niż 400 000,00 złotych brutto</w:t>
      </w:r>
    </w:p>
    <w:p w14:paraId="43E32CE0" w14:textId="77777777" w:rsidR="00E1038D" w:rsidRPr="00042103" w:rsidRDefault="00E1038D" w:rsidP="00E1038D">
      <w:pPr>
        <w:widowControl w:val="0"/>
        <w:suppressAutoHyphens/>
        <w:spacing w:before="0" w:after="0" w:line="276" w:lineRule="auto"/>
        <w:ind w:left="567"/>
        <w:contextualSpacing/>
        <w:jc w:val="both"/>
        <w:rPr>
          <w:rFonts w:ascii="Times New Roman" w:eastAsia="Tahoma" w:hAnsi="Times New Roman"/>
          <w:bCs/>
        </w:rPr>
      </w:pPr>
      <w:r w:rsidRPr="00042103">
        <w:rPr>
          <w:rFonts w:ascii="Times New Roman" w:eastAsia="Tahoma" w:hAnsi="Times New Roman"/>
          <w:bCs/>
        </w:rPr>
        <w:t>• Minimum 1 zamówienie na dostawę systemów bezpieczeństwa sieci, zapory sieciowe NGFW,IPS,XDR,NDR  o wartości zamówienia o wartości zamówienia nie mniejszej niż 400 000,00 złotych brutto</w:t>
      </w:r>
    </w:p>
    <w:p w14:paraId="7D3D5E4B" w14:textId="77777777" w:rsidR="00E1038D" w:rsidRPr="00042103" w:rsidRDefault="00E1038D" w:rsidP="00E1038D">
      <w:pPr>
        <w:widowControl w:val="0"/>
        <w:suppressAutoHyphens/>
        <w:spacing w:before="0" w:after="0" w:line="276" w:lineRule="auto"/>
        <w:ind w:left="567"/>
        <w:contextualSpacing/>
        <w:jc w:val="both"/>
        <w:rPr>
          <w:rFonts w:ascii="Times New Roman" w:eastAsia="Tahoma" w:hAnsi="Times New Roman"/>
          <w:bCs/>
        </w:rPr>
      </w:pPr>
      <w:r w:rsidRPr="00042103">
        <w:rPr>
          <w:rFonts w:ascii="Times New Roman" w:eastAsia="Tahoma" w:hAnsi="Times New Roman"/>
          <w:bCs/>
        </w:rPr>
        <w:t>• Minimum 1 zamówienie na dostawę systemów bezpieczeństwa klasy SIEM, o wartości zamówienia nie mniejszej niż 600 000,00 złotych brutto</w:t>
      </w:r>
    </w:p>
    <w:p w14:paraId="10679ADF" w14:textId="77777777" w:rsidR="00F921F6" w:rsidRDefault="00F921F6">
      <w:pPr>
        <w:pStyle w:val="Akapitzlist"/>
        <w:widowControl w:val="0"/>
        <w:numPr>
          <w:ilvl w:val="1"/>
          <w:numId w:val="18"/>
        </w:numPr>
        <w:suppressAutoHyphens/>
        <w:spacing w:before="0" w:after="0" w:line="276" w:lineRule="auto"/>
        <w:ind w:left="567" w:hanging="567"/>
        <w:jc w:val="both"/>
        <w:rPr>
          <w:rFonts w:ascii="Times New Roman" w:eastAsia="Tahoma" w:hAnsi="Times New Roman"/>
          <w:bCs/>
        </w:rPr>
      </w:pPr>
      <w:r w:rsidRPr="00F921F6">
        <w:rPr>
          <w:rFonts w:ascii="Times New Roman" w:eastAsia="Tahoma" w:hAnsi="Times New Roman"/>
          <w:bCs/>
        </w:rPr>
        <w:t xml:space="preserve">wykaże, że będzie dysponował co najmniej </w:t>
      </w:r>
      <w:r w:rsidR="00E1038D" w:rsidRPr="00F921F6">
        <w:rPr>
          <w:rFonts w:ascii="Times New Roman" w:eastAsia="Tahoma" w:hAnsi="Times New Roman"/>
          <w:bCs/>
        </w:rPr>
        <w:t>dwiema osobami - specjalistami odpowiedzialnymi za wdrożenia rozwiązań objętych niniejszym przedmiotem zamówienia, posiadającym niezbędną wiedzę i</w:t>
      </w:r>
      <w:r>
        <w:rPr>
          <w:rFonts w:ascii="Times New Roman" w:eastAsia="Tahoma" w:hAnsi="Times New Roman"/>
          <w:bCs/>
        </w:rPr>
        <w:t> </w:t>
      </w:r>
      <w:r w:rsidR="00E1038D" w:rsidRPr="00F921F6">
        <w:rPr>
          <w:rFonts w:ascii="Times New Roman" w:eastAsia="Tahoma" w:hAnsi="Times New Roman"/>
          <w:bCs/>
        </w:rPr>
        <w:t>doświadczenie potwierdzone co najmniej 3 letnim stażem pracy związanym z wdrożeniami systemów cyberbezpieczeństwa oraz wykształceniem wyższym na kierunku informatycznym, oraz z ważnymi certyfikatami oferowanych rozwiązań z cyberbezpieczeństwa IT oraz OT na poziomie profesional</w:t>
      </w:r>
      <w:r>
        <w:rPr>
          <w:rFonts w:ascii="Times New Roman" w:eastAsia="Tahoma" w:hAnsi="Times New Roman"/>
          <w:bCs/>
        </w:rPr>
        <w:t>.</w:t>
      </w:r>
    </w:p>
    <w:p w14:paraId="5F6DEB5F" w14:textId="1704845B" w:rsidR="00451674" w:rsidRDefault="00451674">
      <w:pPr>
        <w:pStyle w:val="Akapitzlist"/>
        <w:numPr>
          <w:ilvl w:val="0"/>
          <w:numId w:val="18"/>
        </w:numPr>
        <w:tabs>
          <w:tab w:val="left" w:pos="360"/>
        </w:tabs>
        <w:spacing w:before="0" w:after="160" w:line="259" w:lineRule="auto"/>
        <w:ind w:left="284" w:right="3" w:hanging="284"/>
        <w:jc w:val="both"/>
        <w:rPr>
          <w:rFonts w:ascii="Times New Roman" w:hAnsi="Times New Roman"/>
        </w:rPr>
      </w:pPr>
      <w:r w:rsidRPr="002A4B8F">
        <w:rPr>
          <w:rFonts w:ascii="Times New Roman" w:hAnsi="Times New Roman"/>
        </w:rPr>
        <w:t>Ocena spełnienia wyżej określon</w:t>
      </w:r>
      <w:r w:rsidR="00252596">
        <w:rPr>
          <w:rFonts w:ascii="Times New Roman" w:hAnsi="Times New Roman"/>
        </w:rPr>
        <w:t>ych</w:t>
      </w:r>
      <w:r w:rsidRPr="002A4B8F">
        <w:rPr>
          <w:rFonts w:ascii="Times New Roman" w:hAnsi="Times New Roman"/>
        </w:rPr>
        <w:t xml:space="preserve"> warunk</w:t>
      </w:r>
      <w:r w:rsidR="00252596">
        <w:rPr>
          <w:rFonts w:ascii="Times New Roman" w:hAnsi="Times New Roman"/>
        </w:rPr>
        <w:t>ów</w:t>
      </w:r>
      <w:r w:rsidRPr="002A4B8F">
        <w:rPr>
          <w:rFonts w:ascii="Times New Roman" w:hAnsi="Times New Roman"/>
        </w:rPr>
        <w:t xml:space="preserve"> dokonywana będzie na podstawie </w:t>
      </w:r>
      <w:r w:rsidR="00252596">
        <w:rPr>
          <w:rFonts w:ascii="Times New Roman" w:hAnsi="Times New Roman"/>
        </w:rPr>
        <w:t>załączonych do oferty dokumentów.</w:t>
      </w:r>
    </w:p>
    <w:p w14:paraId="16EB71FB" w14:textId="77777777" w:rsidR="00451674" w:rsidRPr="002A4B8F" w:rsidRDefault="00451674" w:rsidP="00451674">
      <w:pPr>
        <w:pStyle w:val="Akapitzlist"/>
        <w:tabs>
          <w:tab w:val="left" w:pos="360"/>
        </w:tabs>
        <w:ind w:right="3"/>
        <w:jc w:val="both"/>
        <w:rPr>
          <w:rFonts w:ascii="Times New Roman" w:hAnsi="Times New Roman"/>
        </w:rPr>
      </w:pPr>
    </w:p>
    <w:p w14:paraId="6180752F" w14:textId="77777777" w:rsidR="00451674" w:rsidRPr="00F849C9" w:rsidRDefault="00451674">
      <w:pPr>
        <w:pStyle w:val="Akapitzlist"/>
        <w:numPr>
          <w:ilvl w:val="0"/>
          <w:numId w:val="18"/>
        </w:numPr>
        <w:autoSpaceDE w:val="0"/>
        <w:autoSpaceDN w:val="0"/>
        <w:adjustRightInd w:val="0"/>
        <w:spacing w:before="0" w:after="0" w:line="240" w:lineRule="auto"/>
        <w:ind w:left="284" w:hanging="284"/>
        <w:jc w:val="both"/>
        <w:rPr>
          <w:rFonts w:ascii="Times New Roman" w:hAnsi="Times New Roman"/>
          <w:b/>
          <w:bCs/>
        </w:rPr>
      </w:pPr>
      <w:r w:rsidRPr="00F849C9">
        <w:rPr>
          <w:rFonts w:ascii="Times New Roman" w:hAnsi="Times New Roman"/>
          <w:b/>
          <w:bCs/>
        </w:rPr>
        <w:lastRenderedPageBreak/>
        <w:t>Podstawy wykluczenia z udziału w postępowaniu</w:t>
      </w:r>
      <w:r>
        <w:rPr>
          <w:rFonts w:ascii="Times New Roman" w:hAnsi="Times New Roman"/>
          <w:b/>
          <w:bCs/>
        </w:rPr>
        <w:t>.</w:t>
      </w:r>
    </w:p>
    <w:p w14:paraId="181C8576" w14:textId="1969D90F" w:rsidR="00451674" w:rsidRPr="00F849C9" w:rsidRDefault="00451674">
      <w:pPr>
        <w:pStyle w:val="Akapitzlist"/>
        <w:numPr>
          <w:ilvl w:val="0"/>
          <w:numId w:val="19"/>
        </w:numPr>
        <w:autoSpaceDE w:val="0"/>
        <w:autoSpaceDN w:val="0"/>
        <w:adjustRightInd w:val="0"/>
        <w:spacing w:before="0" w:after="58" w:line="240" w:lineRule="auto"/>
        <w:jc w:val="both"/>
        <w:rPr>
          <w:rFonts w:ascii="Times New Roman" w:hAnsi="Times New Roman"/>
        </w:rPr>
      </w:pPr>
      <w:r w:rsidRPr="00F849C9">
        <w:rPr>
          <w:rFonts w:ascii="Times New Roman" w:hAnsi="Times New Roman"/>
        </w:rPr>
        <w:t>Zgodnie z art. 7 ust. 1 ustawy z dnia 13 kwietnia 2022 r. o szczególnych rozwiązaniach w</w:t>
      </w:r>
      <w:r w:rsidR="00252596">
        <w:rPr>
          <w:rFonts w:ascii="Times New Roman" w:hAnsi="Times New Roman"/>
        </w:rPr>
        <w:t> </w:t>
      </w:r>
      <w:r w:rsidRPr="00F849C9">
        <w:rPr>
          <w:rFonts w:ascii="Times New Roman" w:hAnsi="Times New Roman"/>
        </w:rPr>
        <w:t xml:space="preserve">zakresie przeciwdziałania wspieraniu agresji na Ukrainę oraz służących ochronie bezpieczeństwa narodowego, Zamawiający </w:t>
      </w:r>
      <w:r w:rsidRPr="00F849C9">
        <w:rPr>
          <w:rFonts w:ascii="Times New Roman" w:hAnsi="Times New Roman"/>
          <w:b/>
          <w:bCs/>
        </w:rPr>
        <w:t>wyklucza z postępowania</w:t>
      </w:r>
      <w:r w:rsidRPr="00F849C9">
        <w:rPr>
          <w:rFonts w:ascii="Times New Roman" w:hAnsi="Times New Roman"/>
        </w:rPr>
        <w:t xml:space="preserve">: </w:t>
      </w:r>
    </w:p>
    <w:p w14:paraId="1938BD3C" w14:textId="1D00343D" w:rsidR="00451674" w:rsidRPr="00F849C9" w:rsidRDefault="00451674">
      <w:pPr>
        <w:pStyle w:val="Default"/>
        <w:numPr>
          <w:ilvl w:val="0"/>
          <w:numId w:val="20"/>
        </w:numPr>
        <w:jc w:val="both"/>
        <w:rPr>
          <w:rFonts w:ascii="Times New Roman" w:eastAsia="Calibri" w:hAnsi="Times New Roman" w:cs="Times New Roman"/>
          <w:lang w:eastAsia="pl-PL"/>
          <w14:ligatures w14:val="none"/>
        </w:rPr>
      </w:pPr>
      <w:r w:rsidRPr="00F849C9">
        <w:rPr>
          <w:rFonts w:ascii="Times New Roman" w:hAnsi="Times New Roman" w:cs="Times New Roman"/>
          <w:lang w:eastAsia="pl-PL"/>
        </w:rPr>
        <w:t>wykonawcę wymienionego w wykazach określonych w Rozporządzeniu Rady (WE) nr 765/2006 z dnia 18 maja 2006r. dotyczącym środków ograniczających w związku z</w:t>
      </w:r>
      <w:r>
        <w:rPr>
          <w:rFonts w:ascii="Times New Roman" w:hAnsi="Times New Roman" w:cs="Times New Roman"/>
          <w:lang w:eastAsia="pl-PL"/>
        </w:rPr>
        <w:t> </w:t>
      </w:r>
      <w:r w:rsidRPr="00F849C9">
        <w:rPr>
          <w:rFonts w:ascii="Times New Roman" w:hAnsi="Times New Roman" w:cs="Times New Roman"/>
          <w:lang w:eastAsia="pl-PL"/>
        </w:rPr>
        <w:t>sytuacją na Białorusi i udziałem Białorusi w agresji Rosji wobec Ukrainy (zwanego dalej „rozporządzeniem 765/2006”) i Rozporządzeniu Rady (UE) nr 269/2014 z dnia 17 marca 2014r. w sprawie środków ograniczających w odniesieniu do działań podważających integralność terytorialną, suwerenność i niezależność Ukrainy lub im zagrażających (zwanego dalej „rozporządzeniem 269/2014”) albo wpisanego na listę na podstawie decyzji w sprawie wpisu na listę rozstrzygającej o zastosowaniu środka, o</w:t>
      </w:r>
      <w:r>
        <w:rPr>
          <w:rFonts w:ascii="Times New Roman" w:hAnsi="Times New Roman" w:cs="Times New Roman"/>
          <w:lang w:eastAsia="pl-PL"/>
        </w:rPr>
        <w:t> </w:t>
      </w:r>
      <w:r w:rsidRPr="00F849C9">
        <w:rPr>
          <w:rFonts w:ascii="Times New Roman" w:hAnsi="Times New Roman" w:cs="Times New Roman"/>
          <w:lang w:eastAsia="pl-PL"/>
        </w:rPr>
        <w:t>którym mowa w art. 1 pkt 3 ustawy z</w:t>
      </w:r>
      <w:r w:rsidR="00665457">
        <w:rPr>
          <w:rFonts w:ascii="Times New Roman" w:hAnsi="Times New Roman" w:cs="Times New Roman"/>
          <w:lang w:eastAsia="pl-PL"/>
        </w:rPr>
        <w:t> </w:t>
      </w:r>
      <w:r w:rsidRPr="00F849C9">
        <w:rPr>
          <w:rFonts w:ascii="Times New Roman" w:hAnsi="Times New Roman" w:cs="Times New Roman"/>
          <w:lang w:eastAsia="pl-PL"/>
        </w:rPr>
        <w:t xml:space="preserve">dnia 13 kwietnia 2022 r. o szczególnych rozwiązaniach w zakresie przeciwdziałania wspieraniu agresji na Ukrainę oraz służących ochronie bezpieczeństwa narodowego; </w:t>
      </w:r>
    </w:p>
    <w:p w14:paraId="30C07792" w14:textId="66D0564A" w:rsidR="00451674" w:rsidRPr="00F849C9" w:rsidRDefault="00451674">
      <w:pPr>
        <w:pStyle w:val="Default"/>
        <w:numPr>
          <w:ilvl w:val="0"/>
          <w:numId w:val="20"/>
        </w:numPr>
        <w:jc w:val="both"/>
        <w:rPr>
          <w:rFonts w:ascii="Times New Roman" w:eastAsia="Calibri" w:hAnsi="Times New Roman" w:cs="Times New Roman"/>
          <w:lang w:eastAsia="pl-PL"/>
          <w14:ligatures w14:val="none"/>
        </w:rPr>
      </w:pPr>
      <w:r w:rsidRPr="00F849C9">
        <w:rPr>
          <w:rFonts w:ascii="Times New Roman" w:hAnsi="Times New Roman" w:cs="Times New Roman"/>
          <w:lang w:eastAsia="pl-PL"/>
        </w:rPr>
        <w:t>wykonawcę, którego beneficjentem rzeczywistym w rozumieniu ustawy z dnia 1 marca 2018 r. o przeciwdziałaniu praniu pieniędzy oraz finansowaniu terroryzmu (Dz. U. z</w:t>
      </w:r>
      <w:r>
        <w:rPr>
          <w:rFonts w:ascii="Times New Roman" w:hAnsi="Times New Roman" w:cs="Times New Roman"/>
          <w:lang w:eastAsia="pl-PL"/>
        </w:rPr>
        <w:t> </w:t>
      </w:r>
      <w:r w:rsidRPr="00F849C9">
        <w:rPr>
          <w:rFonts w:ascii="Times New Roman" w:hAnsi="Times New Roman" w:cs="Times New Roman"/>
          <w:lang w:eastAsia="pl-PL"/>
        </w:rPr>
        <w:t>2022 r. poz. 593 i 655) jest osoba wymieniona w wykazach określonych w</w:t>
      </w:r>
      <w:r>
        <w:rPr>
          <w:rFonts w:ascii="Times New Roman" w:hAnsi="Times New Roman" w:cs="Times New Roman"/>
          <w:lang w:eastAsia="pl-PL"/>
        </w:rPr>
        <w:t> </w:t>
      </w:r>
      <w:r w:rsidRPr="00F849C9">
        <w:rPr>
          <w:rFonts w:ascii="Times New Roman" w:hAnsi="Times New Roman" w:cs="Times New Roman"/>
          <w:lang w:eastAsia="pl-PL"/>
        </w:rPr>
        <w:t>rozporządzeniu 765/2006 i</w:t>
      </w:r>
      <w:r w:rsidR="00665457">
        <w:rPr>
          <w:rFonts w:ascii="Times New Roman" w:hAnsi="Times New Roman" w:cs="Times New Roman"/>
          <w:lang w:eastAsia="pl-PL"/>
        </w:rPr>
        <w:t> </w:t>
      </w:r>
      <w:r w:rsidRPr="00F849C9">
        <w:rPr>
          <w:rFonts w:ascii="Times New Roman" w:hAnsi="Times New Roman" w:cs="Times New Roman"/>
          <w:lang w:eastAsia="pl-PL"/>
        </w:rPr>
        <w:t>rozporządzeniu 269/2014 albo wpisana na listę lub będąca takim beneficjentem rzeczywistym od dnia 24 lutego 2022 r., o ile została wpisana na listę na podstawie decyzji w</w:t>
      </w:r>
      <w:r w:rsidR="00665457">
        <w:rPr>
          <w:rFonts w:ascii="Times New Roman" w:hAnsi="Times New Roman" w:cs="Times New Roman"/>
          <w:lang w:eastAsia="pl-PL"/>
        </w:rPr>
        <w:t> </w:t>
      </w:r>
      <w:r w:rsidRPr="00F849C9">
        <w:rPr>
          <w:rFonts w:ascii="Times New Roman" w:hAnsi="Times New Roman" w:cs="Times New Roman"/>
          <w:lang w:eastAsia="pl-PL"/>
        </w:rPr>
        <w:t xml:space="preserve">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62B7EE89" w14:textId="593D20D1" w:rsidR="00451674" w:rsidRPr="00F849C9" w:rsidRDefault="00451674">
      <w:pPr>
        <w:pStyle w:val="Default"/>
        <w:numPr>
          <w:ilvl w:val="0"/>
          <w:numId w:val="20"/>
        </w:numPr>
        <w:jc w:val="both"/>
        <w:rPr>
          <w:rFonts w:ascii="Times New Roman" w:eastAsia="Calibri" w:hAnsi="Times New Roman" w:cs="Times New Roman"/>
          <w:lang w:eastAsia="pl-PL"/>
          <w14:ligatures w14:val="none"/>
        </w:rPr>
      </w:pPr>
      <w:r w:rsidRPr="00F849C9">
        <w:rPr>
          <w:rFonts w:ascii="Times New Roman" w:hAnsi="Times New Roman" w:cs="Times New Roman"/>
          <w:lang w:eastAsia="pl-PL"/>
        </w:rPr>
        <w:t>wykonawcę, którego jednostką dominującą w rozumieniu art. 3 ust. 1 pkt 37 ustawy z</w:t>
      </w:r>
      <w:r>
        <w:rPr>
          <w:rFonts w:ascii="Times New Roman" w:hAnsi="Times New Roman" w:cs="Times New Roman"/>
          <w:lang w:eastAsia="pl-PL"/>
        </w:rPr>
        <w:t> </w:t>
      </w:r>
      <w:r w:rsidRPr="00F849C9">
        <w:rPr>
          <w:rFonts w:ascii="Times New Roman" w:hAnsi="Times New Roman" w:cs="Times New Roman"/>
          <w:lang w:eastAsia="pl-PL"/>
        </w:rPr>
        <w:t>dnia 29 września 1994 r. o rachunkowości (Dz. U. z 2021 r. poz. 217, 2105 i 2106) jest podmiot wymieniony w wykazach określonych w rozporządzeniu 765/2006 i</w:t>
      </w:r>
      <w:r>
        <w:rPr>
          <w:rFonts w:ascii="Times New Roman" w:hAnsi="Times New Roman" w:cs="Times New Roman"/>
          <w:lang w:eastAsia="pl-PL"/>
        </w:rPr>
        <w:t> </w:t>
      </w:r>
      <w:r w:rsidRPr="00F849C9">
        <w:rPr>
          <w:rFonts w:ascii="Times New Roman" w:hAnsi="Times New Roman" w:cs="Times New Roman"/>
          <w:lang w:eastAsia="pl-PL"/>
        </w:rPr>
        <w:t>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w:t>
      </w:r>
      <w:r w:rsidR="00252596">
        <w:rPr>
          <w:rFonts w:ascii="Times New Roman" w:hAnsi="Times New Roman" w:cs="Times New Roman"/>
          <w:lang w:eastAsia="pl-PL"/>
        </w:rPr>
        <w:t> </w:t>
      </w:r>
      <w:r w:rsidRPr="00F849C9">
        <w:rPr>
          <w:rFonts w:ascii="Times New Roman" w:hAnsi="Times New Roman" w:cs="Times New Roman"/>
          <w:lang w:eastAsia="pl-PL"/>
        </w:rPr>
        <w:t xml:space="preserve">szczególnych rozwiązaniach w zakresie przeciwdziałania wspieraniu agresji na Ukrainę oraz służących ochronie bezpieczeństwa narodowego. </w:t>
      </w:r>
    </w:p>
    <w:p w14:paraId="4546D716" w14:textId="77777777" w:rsidR="00451674" w:rsidRDefault="00451674">
      <w:pPr>
        <w:pStyle w:val="Akapitzlist"/>
        <w:numPr>
          <w:ilvl w:val="0"/>
          <w:numId w:val="19"/>
        </w:numPr>
        <w:autoSpaceDE w:val="0"/>
        <w:autoSpaceDN w:val="0"/>
        <w:adjustRightInd w:val="0"/>
        <w:spacing w:before="0" w:after="58" w:line="240" w:lineRule="auto"/>
        <w:jc w:val="both"/>
        <w:rPr>
          <w:rFonts w:ascii="Times New Roman" w:hAnsi="Times New Roman"/>
        </w:rPr>
      </w:pPr>
      <w:r w:rsidRPr="00F849C9">
        <w:rPr>
          <w:rFonts w:ascii="Times New Roman" w:hAnsi="Times New Roman"/>
        </w:rPr>
        <w:t xml:space="preserve">Wykluczenie następuje na okres trwania okoliczności określonych w pkt. 1). </w:t>
      </w:r>
    </w:p>
    <w:p w14:paraId="49B62E40" w14:textId="77777777" w:rsidR="00451674" w:rsidRDefault="00451674">
      <w:pPr>
        <w:pStyle w:val="Akapitzlist"/>
        <w:numPr>
          <w:ilvl w:val="0"/>
          <w:numId w:val="19"/>
        </w:numPr>
        <w:autoSpaceDE w:val="0"/>
        <w:autoSpaceDN w:val="0"/>
        <w:adjustRightInd w:val="0"/>
        <w:spacing w:before="0" w:after="58" w:line="240" w:lineRule="auto"/>
        <w:ind w:left="709" w:hanging="349"/>
        <w:jc w:val="both"/>
        <w:rPr>
          <w:rFonts w:ascii="Times New Roman" w:hAnsi="Times New Roman"/>
        </w:rPr>
      </w:pPr>
      <w:r w:rsidRPr="00F849C9">
        <w:rPr>
          <w:rFonts w:ascii="Times New Roman" w:hAnsi="Times New Roman"/>
        </w:rPr>
        <w:t xml:space="preserve">W przypadku wykonawcy wykluczonego na podstawie pkt. 1), Zamawiający odrzuca ofertę takiego wykonawcy, nie zaprasza go do złożenia dodatkowej, nie zaprasza go do negocjacji, a także nie prowadzi z takim wykonawcą negocjacji. </w:t>
      </w:r>
    </w:p>
    <w:p w14:paraId="6D191D1F" w14:textId="77777777" w:rsidR="00451674" w:rsidRDefault="00451674">
      <w:pPr>
        <w:pStyle w:val="Akapitzlist"/>
        <w:numPr>
          <w:ilvl w:val="0"/>
          <w:numId w:val="19"/>
        </w:numPr>
        <w:autoSpaceDE w:val="0"/>
        <w:autoSpaceDN w:val="0"/>
        <w:adjustRightInd w:val="0"/>
        <w:spacing w:before="0" w:after="58" w:line="240" w:lineRule="auto"/>
        <w:jc w:val="both"/>
        <w:rPr>
          <w:rFonts w:ascii="Times New Roman" w:hAnsi="Times New Roman"/>
        </w:rPr>
      </w:pPr>
      <w:r w:rsidRPr="00F849C9">
        <w:rPr>
          <w:rFonts w:ascii="Times New Roman" w:hAnsi="Times New Roman"/>
        </w:rPr>
        <w:t xml:space="preserve">Przez ubieganie się o udzielenie zamówienia publicznego rozumie się złożenie oferty. </w:t>
      </w:r>
    </w:p>
    <w:p w14:paraId="777F2039" w14:textId="62F483B4" w:rsidR="00451674" w:rsidRDefault="00451674">
      <w:pPr>
        <w:pStyle w:val="Akapitzlist"/>
        <w:numPr>
          <w:ilvl w:val="0"/>
          <w:numId w:val="19"/>
        </w:numPr>
        <w:autoSpaceDE w:val="0"/>
        <w:autoSpaceDN w:val="0"/>
        <w:adjustRightInd w:val="0"/>
        <w:spacing w:before="0" w:after="58" w:line="240" w:lineRule="auto"/>
        <w:jc w:val="both"/>
        <w:rPr>
          <w:rFonts w:ascii="Times New Roman" w:hAnsi="Times New Roman"/>
        </w:rPr>
      </w:pPr>
      <w:r w:rsidRPr="00F849C9">
        <w:rPr>
          <w:rFonts w:ascii="Times New Roman" w:hAnsi="Times New Roman"/>
        </w:rPr>
        <w:t>Osoba lub podmiot podlegające wykluczeniu na podstawie pkt. 1), które w okresie tego wykluczenia ubiegają się o udzielenie zamówienia publicznego lub biorą udział w</w:t>
      </w:r>
      <w:r>
        <w:rPr>
          <w:rFonts w:ascii="Times New Roman" w:hAnsi="Times New Roman"/>
        </w:rPr>
        <w:t> </w:t>
      </w:r>
      <w:r w:rsidRPr="00F849C9">
        <w:rPr>
          <w:rFonts w:ascii="Times New Roman" w:hAnsi="Times New Roman"/>
        </w:rPr>
        <w:t>postępowaniu o udzielenie zamówienia publicznego, podlegają karze pieniężnej, o</w:t>
      </w:r>
      <w:r>
        <w:rPr>
          <w:rFonts w:ascii="Times New Roman" w:hAnsi="Times New Roman"/>
        </w:rPr>
        <w:t> </w:t>
      </w:r>
      <w:r w:rsidRPr="00F849C9">
        <w:rPr>
          <w:rFonts w:ascii="Times New Roman" w:hAnsi="Times New Roman"/>
        </w:rPr>
        <w:t>której mowa w art. 7 ust. 7 ustawy z dnia 13 kwietnia 2022 r. o szczególnych rozwiązaniach w</w:t>
      </w:r>
      <w:r w:rsidR="00252596">
        <w:rPr>
          <w:rFonts w:ascii="Times New Roman" w:hAnsi="Times New Roman"/>
        </w:rPr>
        <w:t> </w:t>
      </w:r>
      <w:r w:rsidRPr="00F849C9">
        <w:rPr>
          <w:rFonts w:ascii="Times New Roman" w:hAnsi="Times New Roman"/>
        </w:rPr>
        <w:t xml:space="preserve">zakresie przeciwdziałania wspieraniu agresji na Ukrainę oraz służących ochronie bezpieczeństwa narodowego. </w:t>
      </w:r>
    </w:p>
    <w:p w14:paraId="6304358C" w14:textId="77777777" w:rsidR="00451674" w:rsidRDefault="00451674">
      <w:pPr>
        <w:pStyle w:val="Akapitzlist"/>
        <w:numPr>
          <w:ilvl w:val="0"/>
          <w:numId w:val="19"/>
        </w:numPr>
        <w:autoSpaceDE w:val="0"/>
        <w:autoSpaceDN w:val="0"/>
        <w:adjustRightInd w:val="0"/>
        <w:spacing w:before="0" w:after="58" w:line="240" w:lineRule="auto"/>
        <w:jc w:val="both"/>
        <w:rPr>
          <w:rFonts w:ascii="Times New Roman" w:hAnsi="Times New Roman"/>
        </w:rPr>
      </w:pPr>
      <w:r w:rsidRPr="00F849C9">
        <w:rPr>
          <w:rFonts w:ascii="Times New Roman" w:hAnsi="Times New Roman"/>
        </w:rPr>
        <w:t>Wykonawca składa oświadczenie o braku podstaw wykluczenia z udziału w</w:t>
      </w:r>
      <w:r>
        <w:rPr>
          <w:rFonts w:ascii="Times New Roman" w:hAnsi="Times New Roman"/>
        </w:rPr>
        <w:t> </w:t>
      </w:r>
      <w:r w:rsidRPr="00F849C9">
        <w:rPr>
          <w:rFonts w:ascii="Times New Roman" w:hAnsi="Times New Roman"/>
        </w:rPr>
        <w:t xml:space="preserve">postępowaniu na formularzu ofertowym. </w:t>
      </w:r>
    </w:p>
    <w:p w14:paraId="33872C07" w14:textId="77777777" w:rsidR="00451674" w:rsidRDefault="00451674" w:rsidP="00451674">
      <w:pPr>
        <w:pStyle w:val="Akapitzlist"/>
        <w:autoSpaceDE w:val="0"/>
        <w:autoSpaceDN w:val="0"/>
        <w:adjustRightInd w:val="0"/>
        <w:spacing w:after="58" w:line="240" w:lineRule="auto"/>
        <w:jc w:val="both"/>
        <w:rPr>
          <w:rFonts w:ascii="Times New Roman" w:hAnsi="Times New Roman"/>
        </w:rPr>
      </w:pPr>
    </w:p>
    <w:p w14:paraId="6BF8657A" w14:textId="51A0AFE3" w:rsidR="00873ABA" w:rsidRPr="00873ABA" w:rsidRDefault="00873ABA">
      <w:pPr>
        <w:pStyle w:val="Akapitzlist"/>
        <w:numPr>
          <w:ilvl w:val="0"/>
          <w:numId w:val="18"/>
        </w:numPr>
        <w:autoSpaceDE w:val="0"/>
        <w:autoSpaceDN w:val="0"/>
        <w:adjustRightInd w:val="0"/>
        <w:spacing w:after="0" w:line="240" w:lineRule="auto"/>
        <w:jc w:val="both"/>
        <w:rPr>
          <w:rFonts w:ascii="Times New Roman" w:hAnsi="Times New Roman"/>
          <w:lang w:eastAsia="pl-PL"/>
        </w:rPr>
      </w:pPr>
      <w:r w:rsidRPr="00873ABA">
        <w:rPr>
          <w:rFonts w:ascii="Times New Roman" w:hAnsi="Times New Roman"/>
          <w:b/>
          <w:bCs/>
          <w:lang w:eastAsia="pl-PL"/>
        </w:rPr>
        <w:t xml:space="preserve">Zamawiający odrzuci ofertę w następujących przypadkach: </w:t>
      </w:r>
    </w:p>
    <w:p w14:paraId="3359FAF3" w14:textId="47D787D6" w:rsidR="00873ABA" w:rsidRPr="00873ABA" w:rsidRDefault="00873ABA">
      <w:pPr>
        <w:pStyle w:val="Akapitzlist"/>
        <w:numPr>
          <w:ilvl w:val="0"/>
          <w:numId w:val="23"/>
        </w:numPr>
        <w:autoSpaceDE w:val="0"/>
        <w:autoSpaceDN w:val="0"/>
        <w:adjustRightInd w:val="0"/>
        <w:spacing w:before="0" w:after="58" w:line="240" w:lineRule="auto"/>
        <w:jc w:val="both"/>
        <w:rPr>
          <w:rFonts w:ascii="Times New Roman" w:hAnsi="Times New Roman"/>
        </w:rPr>
      </w:pPr>
      <w:r w:rsidRPr="00873ABA">
        <w:rPr>
          <w:rFonts w:ascii="Times New Roman" w:hAnsi="Times New Roman"/>
        </w:rPr>
        <w:t xml:space="preserve">jeżeli jej treść nie odpowiada treści SWZ, </w:t>
      </w:r>
    </w:p>
    <w:p w14:paraId="1DFCF90C" w14:textId="77777777" w:rsidR="00873ABA" w:rsidRPr="008F205E" w:rsidRDefault="00873ABA" w:rsidP="00716CEE">
      <w:pPr>
        <w:numPr>
          <w:ilvl w:val="0"/>
          <w:numId w:val="23"/>
        </w:numPr>
        <w:autoSpaceDE w:val="0"/>
        <w:autoSpaceDN w:val="0"/>
        <w:adjustRightInd w:val="0"/>
        <w:spacing w:before="0" w:after="58" w:line="240" w:lineRule="auto"/>
        <w:ind w:left="993" w:hanging="284"/>
        <w:jc w:val="both"/>
        <w:rPr>
          <w:rFonts w:ascii="Times New Roman" w:hAnsi="Times New Roman"/>
          <w:lang w:eastAsia="pl-PL"/>
        </w:rPr>
      </w:pPr>
      <w:r w:rsidRPr="008F205E">
        <w:rPr>
          <w:rFonts w:ascii="Times New Roman" w:hAnsi="Times New Roman"/>
          <w:lang w:eastAsia="pl-PL"/>
        </w:rPr>
        <w:lastRenderedPageBreak/>
        <w:t xml:space="preserve">jeśli jest nieważna na podstawie odrębnych przepisów, </w:t>
      </w:r>
    </w:p>
    <w:p w14:paraId="0CEB00C1" w14:textId="77777777" w:rsidR="00873ABA" w:rsidRPr="008F205E" w:rsidRDefault="00873ABA" w:rsidP="00716CEE">
      <w:pPr>
        <w:numPr>
          <w:ilvl w:val="0"/>
          <w:numId w:val="23"/>
        </w:numPr>
        <w:autoSpaceDE w:val="0"/>
        <w:autoSpaceDN w:val="0"/>
        <w:adjustRightInd w:val="0"/>
        <w:spacing w:before="0" w:after="58" w:line="240" w:lineRule="auto"/>
        <w:ind w:left="993" w:hanging="284"/>
        <w:jc w:val="both"/>
        <w:rPr>
          <w:rFonts w:ascii="Times New Roman" w:hAnsi="Times New Roman"/>
          <w:lang w:eastAsia="pl-PL"/>
        </w:rPr>
      </w:pPr>
      <w:r w:rsidRPr="008F205E">
        <w:rPr>
          <w:rFonts w:ascii="Times New Roman" w:hAnsi="Times New Roman"/>
          <w:lang w:eastAsia="pl-PL"/>
        </w:rPr>
        <w:t xml:space="preserve">jeśli została złożona po terminie składania ofert określonym w SWZ, </w:t>
      </w:r>
    </w:p>
    <w:p w14:paraId="18FE26A7" w14:textId="3AD011D9" w:rsidR="008F205E" w:rsidRPr="008F205E" w:rsidRDefault="008F205E" w:rsidP="00716CEE">
      <w:pPr>
        <w:numPr>
          <w:ilvl w:val="0"/>
          <w:numId w:val="23"/>
        </w:numPr>
        <w:autoSpaceDE w:val="0"/>
        <w:autoSpaceDN w:val="0"/>
        <w:adjustRightInd w:val="0"/>
        <w:spacing w:before="0" w:after="58" w:line="240" w:lineRule="auto"/>
        <w:ind w:left="993" w:hanging="284"/>
        <w:jc w:val="both"/>
        <w:rPr>
          <w:rFonts w:ascii="Times New Roman" w:hAnsi="Times New Roman"/>
          <w:lang w:eastAsia="pl-PL"/>
        </w:rPr>
      </w:pPr>
      <w:r w:rsidRPr="008F205E">
        <w:rPr>
          <w:rFonts w:ascii="Times New Roman" w:hAnsi="Times New Roman"/>
          <w:lang w:eastAsia="pl-PL"/>
        </w:rPr>
        <w:t xml:space="preserve">jeśli </w:t>
      </w:r>
      <w:r w:rsidRPr="008F205E">
        <w:rPr>
          <w:rFonts w:ascii="Times New Roman" w:hAnsi="Times New Roman"/>
        </w:rPr>
        <w:t xml:space="preserve"> wykonawca nie wniósł wadium lub wniósł je w sposób nieprawidłowy (dot. części nr</w:t>
      </w:r>
      <w:r>
        <w:rPr>
          <w:rFonts w:ascii="Times New Roman" w:hAnsi="Times New Roman"/>
        </w:rPr>
        <w:t xml:space="preserve"> </w:t>
      </w:r>
      <w:r w:rsidRPr="008F205E">
        <w:rPr>
          <w:rFonts w:ascii="Times New Roman" w:hAnsi="Times New Roman"/>
        </w:rPr>
        <w:t>2)</w:t>
      </w:r>
    </w:p>
    <w:p w14:paraId="2E8892DA" w14:textId="77777777" w:rsidR="00873ABA" w:rsidRDefault="00873ABA" w:rsidP="00716CEE">
      <w:pPr>
        <w:numPr>
          <w:ilvl w:val="0"/>
          <w:numId w:val="23"/>
        </w:numPr>
        <w:autoSpaceDE w:val="0"/>
        <w:autoSpaceDN w:val="0"/>
        <w:adjustRightInd w:val="0"/>
        <w:spacing w:before="0" w:after="58" w:line="240" w:lineRule="auto"/>
        <w:ind w:left="993" w:hanging="284"/>
        <w:jc w:val="both"/>
        <w:rPr>
          <w:rFonts w:ascii="Times New Roman" w:hAnsi="Times New Roman"/>
          <w:lang w:eastAsia="pl-PL"/>
        </w:rPr>
      </w:pPr>
      <w:r w:rsidRPr="0020456A">
        <w:rPr>
          <w:rFonts w:ascii="Times New Roman" w:hAnsi="Times New Roman"/>
          <w:lang w:eastAsia="pl-PL"/>
        </w:rPr>
        <w:t>jeżeli Wykonawca podlega wykluczeniu z udziału w postępowaniu w związku z</w:t>
      </w:r>
      <w:r>
        <w:rPr>
          <w:rFonts w:ascii="Times New Roman" w:hAnsi="Times New Roman"/>
          <w:lang w:eastAsia="pl-PL"/>
        </w:rPr>
        <w:t> </w:t>
      </w:r>
      <w:r w:rsidRPr="0020456A">
        <w:rPr>
          <w:rFonts w:ascii="Times New Roman" w:hAnsi="Times New Roman"/>
          <w:lang w:eastAsia="pl-PL"/>
        </w:rPr>
        <w:t xml:space="preserve">zaistnieniem przesłanek, o których mowa w </w:t>
      </w:r>
      <w:r>
        <w:rPr>
          <w:rFonts w:ascii="Times New Roman" w:hAnsi="Times New Roman"/>
          <w:lang w:eastAsia="pl-PL"/>
        </w:rPr>
        <w:t>pkt VI.3. SWZ</w:t>
      </w:r>
      <w:r w:rsidRPr="0020456A">
        <w:rPr>
          <w:rFonts w:ascii="Times New Roman" w:hAnsi="Times New Roman"/>
          <w:lang w:eastAsia="pl-PL"/>
        </w:rPr>
        <w:t xml:space="preserve">, </w:t>
      </w:r>
    </w:p>
    <w:p w14:paraId="48768B83" w14:textId="6D373EA5" w:rsidR="00873ABA" w:rsidRPr="0020456A" w:rsidRDefault="00873ABA" w:rsidP="00716CEE">
      <w:pPr>
        <w:numPr>
          <w:ilvl w:val="0"/>
          <w:numId w:val="23"/>
        </w:numPr>
        <w:autoSpaceDE w:val="0"/>
        <w:autoSpaceDN w:val="0"/>
        <w:adjustRightInd w:val="0"/>
        <w:spacing w:before="0" w:after="58" w:line="240" w:lineRule="auto"/>
        <w:ind w:left="993" w:hanging="284"/>
        <w:jc w:val="both"/>
        <w:rPr>
          <w:rFonts w:ascii="Times New Roman" w:hAnsi="Times New Roman"/>
          <w:lang w:eastAsia="pl-PL"/>
        </w:rPr>
      </w:pPr>
      <w:r>
        <w:rPr>
          <w:rFonts w:ascii="Times New Roman" w:hAnsi="Times New Roman"/>
          <w:lang w:eastAsia="pl-PL"/>
        </w:rPr>
        <w:t xml:space="preserve">jeśli Wykonawca nie spełnia warunków udziału w postępowaniu, o których mowa w pkt VI.1. </w:t>
      </w:r>
      <w:r w:rsidR="001F5FF1">
        <w:rPr>
          <w:rFonts w:ascii="Times New Roman" w:hAnsi="Times New Roman"/>
          <w:lang w:eastAsia="pl-PL"/>
        </w:rPr>
        <w:t>SWZ,</w:t>
      </w:r>
    </w:p>
    <w:p w14:paraId="06D30406" w14:textId="77777777" w:rsidR="00873ABA" w:rsidRDefault="00873ABA" w:rsidP="00716CEE">
      <w:pPr>
        <w:numPr>
          <w:ilvl w:val="0"/>
          <w:numId w:val="23"/>
        </w:numPr>
        <w:autoSpaceDE w:val="0"/>
        <w:autoSpaceDN w:val="0"/>
        <w:adjustRightInd w:val="0"/>
        <w:spacing w:before="0" w:after="0" w:line="240" w:lineRule="auto"/>
        <w:ind w:left="993" w:hanging="284"/>
        <w:jc w:val="both"/>
        <w:rPr>
          <w:rFonts w:ascii="Times New Roman" w:hAnsi="Times New Roman"/>
          <w:lang w:eastAsia="pl-PL"/>
        </w:rPr>
      </w:pPr>
      <w:r w:rsidRPr="0020456A">
        <w:rPr>
          <w:rFonts w:ascii="Times New Roman" w:hAnsi="Times New Roman"/>
          <w:lang w:eastAsia="pl-PL"/>
        </w:rPr>
        <w:t>jeśli Wykonawca nie uzasadni ceny podanej w swojej ofercie (dotyczy okoliczności wskazanych w rozdziału 3 podrozdziału 3.2 sekcja 3.2.2 pkt. 21) Wytycznych dotyczących kwalifikowalności wydatków na lata 2021-2027)</w:t>
      </w:r>
      <w:r>
        <w:rPr>
          <w:rFonts w:ascii="Times New Roman" w:hAnsi="Times New Roman"/>
          <w:lang w:eastAsia="pl-PL"/>
        </w:rPr>
        <w:t>,</w:t>
      </w:r>
    </w:p>
    <w:p w14:paraId="684E0F14" w14:textId="0F16A7C0" w:rsidR="00873ABA" w:rsidRPr="0020456A" w:rsidRDefault="00873ABA" w:rsidP="00716CEE">
      <w:pPr>
        <w:numPr>
          <w:ilvl w:val="0"/>
          <w:numId w:val="23"/>
        </w:numPr>
        <w:autoSpaceDE w:val="0"/>
        <w:autoSpaceDN w:val="0"/>
        <w:adjustRightInd w:val="0"/>
        <w:spacing w:before="0" w:after="0" w:line="240" w:lineRule="auto"/>
        <w:ind w:left="993" w:hanging="284"/>
        <w:jc w:val="both"/>
        <w:rPr>
          <w:rFonts w:ascii="Times New Roman" w:hAnsi="Times New Roman"/>
          <w:lang w:eastAsia="pl-PL"/>
        </w:rPr>
      </w:pPr>
      <w:r>
        <w:rPr>
          <w:rFonts w:ascii="Times New Roman" w:eastAsia="Arial Narrow" w:hAnsi="Times New Roman"/>
          <w:lang w:eastAsia="pl-PL"/>
        </w:rPr>
        <w:t xml:space="preserve">jeśli </w:t>
      </w:r>
      <w:r w:rsidRPr="008764BF">
        <w:rPr>
          <w:rFonts w:ascii="Times New Roman" w:eastAsia="Arial Narrow" w:hAnsi="Times New Roman"/>
          <w:lang w:eastAsia="pl-PL"/>
        </w:rPr>
        <w:t>obejmuje ona produkt ICT, którego typ został określony w decyzji w sprawie uznania dostawcy za dostawcę wysokiego ryzyka, o której mowa w art. 67b ust. 15 ustawy z dnia 5 lipca 2018 r. o krajowym systemie cyberbezpieczeństwa (Dz. U. z 2024 r. poz. 1077 z</w:t>
      </w:r>
      <w:r w:rsidR="00716CEE">
        <w:rPr>
          <w:rFonts w:ascii="Times New Roman" w:eastAsia="Arial Narrow" w:hAnsi="Times New Roman"/>
          <w:lang w:eastAsia="pl-PL"/>
        </w:rPr>
        <w:t> </w:t>
      </w:r>
      <w:r w:rsidRPr="008764BF">
        <w:rPr>
          <w:rFonts w:ascii="Times New Roman" w:eastAsia="Arial Narrow" w:hAnsi="Times New Roman"/>
          <w:lang w:eastAsia="pl-PL"/>
        </w:rPr>
        <w:t>późn. zm.), lub usługę ICT, lub proces ICT, określone w tej decyzji.</w:t>
      </w:r>
    </w:p>
    <w:p w14:paraId="10F2031A" w14:textId="77777777" w:rsidR="00873ABA" w:rsidRPr="00F849C9" w:rsidRDefault="00873ABA" w:rsidP="00451674">
      <w:pPr>
        <w:pStyle w:val="Akapitzlist"/>
        <w:autoSpaceDE w:val="0"/>
        <w:autoSpaceDN w:val="0"/>
        <w:adjustRightInd w:val="0"/>
        <w:spacing w:after="58" w:line="240" w:lineRule="auto"/>
        <w:jc w:val="both"/>
        <w:rPr>
          <w:rFonts w:ascii="Times New Roman" w:hAnsi="Times New Roman"/>
        </w:rPr>
      </w:pPr>
    </w:p>
    <w:p w14:paraId="63B0DF29" w14:textId="77777777" w:rsidR="00451674" w:rsidRPr="008806A8" w:rsidRDefault="00451674">
      <w:pPr>
        <w:pStyle w:val="Akapitzlist"/>
        <w:numPr>
          <w:ilvl w:val="0"/>
          <w:numId w:val="12"/>
        </w:numPr>
        <w:autoSpaceDE w:val="0"/>
        <w:autoSpaceDN w:val="0"/>
        <w:adjustRightInd w:val="0"/>
        <w:spacing w:before="0" w:after="0" w:line="240" w:lineRule="auto"/>
        <w:ind w:left="284" w:hanging="284"/>
        <w:jc w:val="both"/>
        <w:rPr>
          <w:rFonts w:ascii="Times New Roman" w:hAnsi="Times New Roman"/>
        </w:rPr>
      </w:pPr>
      <w:r w:rsidRPr="0020456A">
        <w:rPr>
          <w:rFonts w:ascii="Times New Roman" w:hAnsi="Times New Roman"/>
          <w:b/>
          <w:bCs/>
        </w:rPr>
        <w:t>Wykaz oświadczeń lub dokumentów, jakie mają dostarczyć wykonawcy w celu potwierdzenia spełniania warunków udziału w postępowaniu oraz braku podstaw do wykluczenia z udziału w postępowaniu</w:t>
      </w:r>
      <w:r>
        <w:rPr>
          <w:rFonts w:ascii="Times New Roman" w:hAnsi="Times New Roman"/>
          <w:b/>
          <w:bCs/>
        </w:rPr>
        <w:t>.</w:t>
      </w:r>
    </w:p>
    <w:p w14:paraId="38CC8C5E" w14:textId="77777777" w:rsidR="008806A8" w:rsidRPr="0020456A" w:rsidRDefault="008806A8" w:rsidP="008806A8">
      <w:pPr>
        <w:pStyle w:val="Akapitzlist"/>
        <w:autoSpaceDE w:val="0"/>
        <w:autoSpaceDN w:val="0"/>
        <w:adjustRightInd w:val="0"/>
        <w:spacing w:before="0" w:after="0" w:line="240" w:lineRule="auto"/>
        <w:ind w:left="284"/>
        <w:jc w:val="both"/>
        <w:rPr>
          <w:rFonts w:ascii="Times New Roman" w:hAnsi="Times New Roman"/>
        </w:rPr>
      </w:pPr>
    </w:p>
    <w:p w14:paraId="39FACA84" w14:textId="77777777" w:rsidR="00252596" w:rsidRDefault="00451674">
      <w:pPr>
        <w:pStyle w:val="Akapitzlist"/>
        <w:numPr>
          <w:ilvl w:val="3"/>
          <w:numId w:val="25"/>
        </w:numPr>
        <w:autoSpaceDE w:val="0"/>
        <w:autoSpaceDN w:val="0"/>
        <w:adjustRightInd w:val="0"/>
        <w:spacing w:before="0" w:after="0" w:line="240" w:lineRule="auto"/>
        <w:ind w:left="567" w:hanging="283"/>
        <w:jc w:val="both"/>
        <w:rPr>
          <w:rFonts w:ascii="Times New Roman" w:hAnsi="Times New Roman"/>
        </w:rPr>
      </w:pPr>
      <w:r w:rsidRPr="00220598">
        <w:rPr>
          <w:rFonts w:ascii="Times New Roman" w:hAnsi="Times New Roman"/>
        </w:rPr>
        <w:t>W celu potwierdzenia spełniania warunków udziału w postępowaniu Wykonawca składa wraz z ofertą</w:t>
      </w:r>
      <w:r w:rsidR="00252596">
        <w:rPr>
          <w:rFonts w:ascii="Times New Roman" w:hAnsi="Times New Roman"/>
        </w:rPr>
        <w:t>:</w:t>
      </w:r>
    </w:p>
    <w:p w14:paraId="7E9BB861" w14:textId="3815AE3D" w:rsidR="00252596" w:rsidRPr="00665457" w:rsidRDefault="00451674">
      <w:pPr>
        <w:pStyle w:val="Akapitzlist"/>
        <w:numPr>
          <w:ilvl w:val="2"/>
          <w:numId w:val="12"/>
        </w:numPr>
        <w:autoSpaceDE w:val="0"/>
        <w:autoSpaceDN w:val="0"/>
        <w:adjustRightInd w:val="0"/>
        <w:spacing w:before="0" w:after="0" w:line="240" w:lineRule="auto"/>
        <w:ind w:left="993" w:hanging="426"/>
        <w:jc w:val="both"/>
        <w:rPr>
          <w:rFonts w:ascii="Times New Roman" w:hAnsi="Times New Roman"/>
        </w:rPr>
      </w:pPr>
      <w:r w:rsidRPr="00665457">
        <w:rPr>
          <w:rFonts w:ascii="Times New Roman" w:hAnsi="Times New Roman"/>
        </w:rPr>
        <w:t xml:space="preserve">Wykaz </w:t>
      </w:r>
      <w:r w:rsidR="00252596" w:rsidRPr="00665457">
        <w:rPr>
          <w:rFonts w:ascii="Times New Roman" w:hAnsi="Times New Roman"/>
        </w:rPr>
        <w:t>usług</w:t>
      </w:r>
      <w:r w:rsidR="00716CEE">
        <w:rPr>
          <w:rFonts w:ascii="Times New Roman" w:hAnsi="Times New Roman"/>
        </w:rPr>
        <w:t>/dostaw</w:t>
      </w:r>
      <w:r w:rsidR="00252596" w:rsidRPr="00665457">
        <w:rPr>
          <w:rFonts w:ascii="Times New Roman" w:hAnsi="Times New Roman"/>
        </w:rPr>
        <w:t xml:space="preserve"> </w:t>
      </w:r>
      <w:r w:rsidR="00252596" w:rsidRPr="00665457">
        <w:rPr>
          <w:rFonts w:ascii="Times New Roman" w:hAnsi="Times New Roman"/>
          <w:lang w:val="x-none" w:eastAsia="x-none"/>
        </w:rPr>
        <w:t>wykonanych nie wcześniej niż w okresie ostatnich 3 lat przed terminem składania ofert, a jeżeli okres prowadzenia działalności jest krótszy - w tym okresie, wraz z podaniem ich rodzaju, wartości, daty i miejsca wykonania oraz podmiotów, na rzecz których usługi</w:t>
      </w:r>
      <w:r w:rsidR="00716CEE">
        <w:rPr>
          <w:rFonts w:ascii="Times New Roman" w:hAnsi="Times New Roman"/>
          <w:lang w:val="x-none" w:eastAsia="x-none"/>
        </w:rPr>
        <w:t>/dostawy</w:t>
      </w:r>
      <w:r w:rsidR="00252596" w:rsidRPr="00665457">
        <w:rPr>
          <w:rFonts w:ascii="Times New Roman" w:hAnsi="Times New Roman"/>
          <w:lang w:val="x-none" w:eastAsia="x-none"/>
        </w:rPr>
        <w:t xml:space="preserve"> te zostały wykonane, oraz załączeniem dowodów określających, czy te usługi</w:t>
      </w:r>
      <w:r w:rsidR="00716CEE">
        <w:rPr>
          <w:rFonts w:ascii="Times New Roman" w:hAnsi="Times New Roman"/>
          <w:lang w:val="x-none" w:eastAsia="x-none"/>
        </w:rPr>
        <w:t>/dostawy</w:t>
      </w:r>
      <w:r w:rsidR="00252596" w:rsidRPr="00665457">
        <w:rPr>
          <w:rFonts w:ascii="Times New Roman" w:hAnsi="Times New Roman"/>
          <w:lang w:val="x-none" w:eastAsia="x-none"/>
        </w:rPr>
        <w:t xml:space="preserve"> zostały wykonane należycie, przy czym dowodami, o których mowa, są referencje bądź inne dokumenty sporządzone przez podmiot, na rzecz którego usługi</w:t>
      </w:r>
      <w:r w:rsidR="00716CEE">
        <w:rPr>
          <w:rFonts w:ascii="Times New Roman" w:hAnsi="Times New Roman"/>
          <w:lang w:val="x-none" w:eastAsia="x-none"/>
        </w:rPr>
        <w:t>/dostawy</w:t>
      </w:r>
      <w:r w:rsidR="00252596" w:rsidRPr="00665457">
        <w:rPr>
          <w:rFonts w:ascii="Times New Roman" w:hAnsi="Times New Roman"/>
          <w:lang w:val="x-none" w:eastAsia="x-none"/>
        </w:rPr>
        <w:t xml:space="preserve"> zostały wykonane, a jeżeli wykonawca z przyczyn niezależnych od niego nie jest wstanie uzyskać tych dokumentów - inne odpowiednie dokumenty </w:t>
      </w:r>
      <w:r w:rsidR="00665457" w:rsidRPr="00665457">
        <w:rPr>
          <w:rFonts w:ascii="Times New Roman" w:hAnsi="Times New Roman"/>
        </w:rPr>
        <w:t xml:space="preserve">- </w:t>
      </w:r>
      <w:r w:rsidR="00665457" w:rsidRPr="00665457">
        <w:rPr>
          <w:rFonts w:ascii="Times New Roman" w:hAnsi="Times New Roman"/>
          <w:b/>
          <w:bCs/>
        </w:rPr>
        <w:t xml:space="preserve">załącznik nr </w:t>
      </w:r>
      <w:r w:rsidR="0062662B">
        <w:rPr>
          <w:rFonts w:ascii="Times New Roman" w:hAnsi="Times New Roman"/>
          <w:b/>
          <w:bCs/>
        </w:rPr>
        <w:t>2</w:t>
      </w:r>
      <w:r w:rsidR="00665457" w:rsidRPr="00665457">
        <w:rPr>
          <w:rFonts w:ascii="Times New Roman" w:hAnsi="Times New Roman"/>
          <w:b/>
          <w:bCs/>
        </w:rPr>
        <w:t xml:space="preserve"> do SWZ,</w:t>
      </w:r>
    </w:p>
    <w:p w14:paraId="05F402AB" w14:textId="118DFF13" w:rsidR="00665457" w:rsidRDefault="00252596">
      <w:pPr>
        <w:pStyle w:val="Akapitzlist"/>
        <w:numPr>
          <w:ilvl w:val="2"/>
          <w:numId w:val="12"/>
        </w:numPr>
        <w:autoSpaceDE w:val="0"/>
        <w:autoSpaceDN w:val="0"/>
        <w:adjustRightInd w:val="0"/>
        <w:spacing w:before="0" w:after="0" w:line="240" w:lineRule="auto"/>
        <w:ind w:left="993" w:hanging="426"/>
        <w:jc w:val="both"/>
        <w:rPr>
          <w:rFonts w:ascii="Times New Roman" w:hAnsi="Times New Roman"/>
        </w:rPr>
      </w:pPr>
      <w:r w:rsidRPr="00665457">
        <w:rPr>
          <w:rFonts w:ascii="Times New Roman" w:hAnsi="Times New Roman"/>
        </w:rPr>
        <w:t>Wykaz osób</w:t>
      </w:r>
      <w:r w:rsidR="00665457" w:rsidRPr="00665457">
        <w:rPr>
          <w:rFonts w:ascii="Times New Roman" w:hAnsi="Times New Roman"/>
        </w:rPr>
        <w:t xml:space="preserve"> </w:t>
      </w:r>
      <w:r w:rsidR="00665457" w:rsidRPr="00665457">
        <w:rPr>
          <w:rFonts w:ascii="Times New Roman" w:hAnsi="Times New Roman"/>
          <w:b/>
        </w:rPr>
        <w:t>skierowanych prze wykonawcę do realizacji zamówienia publicznego</w:t>
      </w:r>
      <w:r w:rsidR="00665457" w:rsidRPr="00665457">
        <w:rPr>
          <w:rFonts w:ascii="Times New Roman" w:hAnsi="Times New Roman"/>
        </w:rPr>
        <w:t>,</w:t>
      </w:r>
      <w:r w:rsidR="00665457" w:rsidRPr="00665457">
        <w:rPr>
          <w:rFonts w:ascii="Times New Roman" w:hAnsi="Times New Roman"/>
          <w:b/>
        </w:rPr>
        <w:t xml:space="preserve"> </w:t>
      </w:r>
      <w:r w:rsidR="00665457" w:rsidRPr="00665457">
        <w:rPr>
          <w:rFonts w:ascii="Times New Roman" w:hAnsi="Times New Roman"/>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w:t>
      </w:r>
      <w:r w:rsidR="00665457">
        <w:rPr>
          <w:rFonts w:ascii="Times New Roman" w:hAnsi="Times New Roman"/>
        </w:rPr>
        <w:t> </w:t>
      </w:r>
      <w:r w:rsidR="00665457" w:rsidRPr="00665457">
        <w:rPr>
          <w:rFonts w:ascii="Times New Roman" w:hAnsi="Times New Roman"/>
        </w:rPr>
        <w:t xml:space="preserve">podstawie do dysponowania tymi osobami,  – </w:t>
      </w:r>
      <w:r w:rsidR="00665457" w:rsidRPr="00665457">
        <w:rPr>
          <w:rFonts w:ascii="Times New Roman" w:hAnsi="Times New Roman"/>
          <w:b/>
        </w:rPr>
        <w:t xml:space="preserve">załącznik nr </w:t>
      </w:r>
      <w:r w:rsidR="0062662B">
        <w:rPr>
          <w:rFonts w:ascii="Times New Roman" w:hAnsi="Times New Roman"/>
          <w:b/>
        </w:rPr>
        <w:t>3</w:t>
      </w:r>
      <w:r w:rsidR="00665457" w:rsidRPr="00665457">
        <w:rPr>
          <w:rFonts w:ascii="Times New Roman" w:hAnsi="Times New Roman"/>
          <w:b/>
        </w:rPr>
        <w:t xml:space="preserve"> do SWZ</w:t>
      </w:r>
      <w:r w:rsidR="00665457" w:rsidRPr="00665457">
        <w:rPr>
          <w:rFonts w:ascii="Times New Roman" w:hAnsi="Times New Roman"/>
        </w:rPr>
        <w:t>,</w:t>
      </w:r>
    </w:p>
    <w:p w14:paraId="1AAA29BF" w14:textId="77777777" w:rsidR="00665457" w:rsidRPr="00665457" w:rsidRDefault="00665457" w:rsidP="00665457">
      <w:pPr>
        <w:pStyle w:val="Akapitzlist"/>
        <w:autoSpaceDE w:val="0"/>
        <w:autoSpaceDN w:val="0"/>
        <w:adjustRightInd w:val="0"/>
        <w:spacing w:before="0" w:after="0" w:line="240" w:lineRule="auto"/>
        <w:ind w:left="993"/>
        <w:jc w:val="both"/>
        <w:rPr>
          <w:rFonts w:ascii="Times New Roman" w:hAnsi="Times New Roman"/>
        </w:rPr>
      </w:pPr>
    </w:p>
    <w:p w14:paraId="7E22DC84" w14:textId="77777777" w:rsidR="00451674" w:rsidRDefault="00451674">
      <w:pPr>
        <w:pStyle w:val="Akapitzlist"/>
        <w:numPr>
          <w:ilvl w:val="3"/>
          <w:numId w:val="25"/>
        </w:numPr>
        <w:autoSpaceDE w:val="0"/>
        <w:autoSpaceDN w:val="0"/>
        <w:adjustRightInd w:val="0"/>
        <w:spacing w:before="0" w:after="0" w:line="240" w:lineRule="auto"/>
        <w:ind w:left="567" w:hanging="283"/>
        <w:jc w:val="both"/>
        <w:rPr>
          <w:rFonts w:ascii="Times New Roman" w:hAnsi="Times New Roman"/>
        </w:rPr>
      </w:pPr>
      <w:r w:rsidRPr="00220598">
        <w:rPr>
          <w:rFonts w:ascii="Times New Roman" w:hAnsi="Times New Roman"/>
        </w:rPr>
        <w:t xml:space="preserve">W celu potwierdzenia braku podstaw do wykluczenia z udziału w postępowaniu, Wykonawca składa stosowne oświadczenie na formularzu ofertowym. </w:t>
      </w:r>
    </w:p>
    <w:p w14:paraId="11370150" w14:textId="77777777" w:rsidR="00716CEE" w:rsidRDefault="00716CEE" w:rsidP="00716CEE">
      <w:pPr>
        <w:pStyle w:val="Akapitzlist"/>
        <w:autoSpaceDE w:val="0"/>
        <w:autoSpaceDN w:val="0"/>
        <w:adjustRightInd w:val="0"/>
        <w:spacing w:before="0" w:after="0" w:line="240" w:lineRule="auto"/>
        <w:ind w:left="567"/>
        <w:jc w:val="both"/>
        <w:rPr>
          <w:rFonts w:ascii="Times New Roman" w:hAnsi="Times New Roman"/>
        </w:rPr>
      </w:pPr>
    </w:p>
    <w:p w14:paraId="06E3B59F" w14:textId="0C590AE6" w:rsidR="00A86983" w:rsidRPr="008F205E" w:rsidRDefault="00A86983" w:rsidP="00716CEE">
      <w:pPr>
        <w:pStyle w:val="Akapitzlist"/>
        <w:numPr>
          <w:ilvl w:val="3"/>
          <w:numId w:val="25"/>
        </w:numPr>
        <w:autoSpaceDE w:val="0"/>
        <w:autoSpaceDN w:val="0"/>
        <w:adjustRightInd w:val="0"/>
        <w:spacing w:before="0" w:after="0" w:line="240" w:lineRule="auto"/>
        <w:ind w:left="567" w:hanging="283"/>
        <w:jc w:val="both"/>
        <w:rPr>
          <w:rFonts w:ascii="Times New Roman" w:hAnsi="Times New Roman"/>
        </w:rPr>
      </w:pPr>
      <w:r w:rsidRPr="008F205E">
        <w:rPr>
          <w:rFonts w:ascii="Times New Roman" w:hAnsi="Times New Roman"/>
        </w:rPr>
        <w:t xml:space="preserve">W toku badania i oceny ofert zmawiający może żądać od wykonawców wyjaśnień dotyczących treści złożonych ofert lub innych składanych dokumentów lub oświadczeń. Niedopuszczalne jest prowadzenie między zamawiającym a wykonawcą negocjacji dotyczących złożonej oferty </w:t>
      </w:r>
      <w:r w:rsidRPr="008F205E">
        <w:rPr>
          <w:rFonts w:ascii="Times New Roman" w:hAnsi="Times New Roman"/>
        </w:rPr>
        <w:lastRenderedPageBreak/>
        <w:t>oraz, z uwzględnieniem dopuszczalnych poprawek określonych poniżej, dokonywanie jakiejkolwiek zmiany w jej treści.</w:t>
      </w:r>
    </w:p>
    <w:p w14:paraId="45AE23B2" w14:textId="6D2EB917" w:rsidR="002B1747" w:rsidRPr="002B1747" w:rsidRDefault="002B1747" w:rsidP="008F205E">
      <w:pPr>
        <w:spacing w:before="0" w:after="0" w:line="240" w:lineRule="auto"/>
        <w:rPr>
          <w:rFonts w:ascii="Times New Roman" w:hAnsi="Times New Roman"/>
          <w:b/>
          <w:bCs/>
        </w:rPr>
      </w:pPr>
    </w:p>
    <w:p w14:paraId="3F0E61EA" w14:textId="77777777" w:rsidR="00451674" w:rsidRPr="00220598" w:rsidRDefault="00451674">
      <w:pPr>
        <w:pStyle w:val="Akapitzlist"/>
        <w:numPr>
          <w:ilvl w:val="0"/>
          <w:numId w:val="12"/>
        </w:numPr>
        <w:autoSpaceDE w:val="0"/>
        <w:autoSpaceDN w:val="0"/>
        <w:adjustRightInd w:val="0"/>
        <w:spacing w:before="0" w:after="0" w:line="240" w:lineRule="auto"/>
        <w:ind w:left="284" w:hanging="284"/>
        <w:jc w:val="both"/>
        <w:rPr>
          <w:rFonts w:ascii="Times New Roman" w:hAnsi="Times New Roman"/>
        </w:rPr>
      </w:pPr>
      <w:r w:rsidRPr="00220598">
        <w:rPr>
          <w:rFonts w:ascii="Times New Roman" w:hAnsi="Times New Roman"/>
          <w:b/>
          <w:bCs/>
        </w:rPr>
        <w:t>Informacja na temat zakazu konfliktu interesów.</w:t>
      </w:r>
    </w:p>
    <w:p w14:paraId="25CF24A0" w14:textId="77777777" w:rsidR="00451674" w:rsidRPr="0020456A" w:rsidRDefault="00451674" w:rsidP="00451674">
      <w:pPr>
        <w:pStyle w:val="Default"/>
        <w:ind w:left="284"/>
        <w:jc w:val="both"/>
        <w:rPr>
          <w:rFonts w:ascii="Times New Roman" w:eastAsia="Calibri" w:hAnsi="Times New Roman" w:cs="Times New Roman"/>
          <w:lang w:eastAsia="pl-PL"/>
          <w14:ligatures w14:val="none"/>
        </w:rPr>
      </w:pPr>
      <w:r w:rsidRPr="0020456A">
        <w:rPr>
          <w:rFonts w:ascii="Times New Roman" w:hAnsi="Times New Roman" w:cs="Times New Roman"/>
          <w:color w:val="auto"/>
          <w:lang w:eastAsia="pl-PL"/>
        </w:rPr>
        <w:t>Czynności związane z przygotowaniem oraz przeprowadzeniem postępowania o udzielenie zamówienia wykonują osoby zapewniające bezstronność i obiektywizm. Osoby te składają oświadczenie w formie pisemnej lub w formie elektronicznej (w rozumieniu odpowiednio art. 78 i art.</w:t>
      </w:r>
      <w:r w:rsidRPr="0020456A">
        <w:rPr>
          <w:rFonts w:ascii="Times New Roman" w:hAnsi="Times New Roman" w:cs="Times New Roman"/>
          <w:lang w:eastAsia="pl-PL"/>
        </w:rPr>
        <w:t xml:space="preserve"> </w:t>
      </w:r>
      <w:r w:rsidRPr="0020456A">
        <w:rPr>
          <w:rFonts w:ascii="Times New Roman" w:eastAsia="Calibri" w:hAnsi="Times New Roman" w:cs="Times New Roman"/>
          <w:lang w:eastAsia="pl-PL"/>
          <w14:ligatures w14:val="none"/>
        </w:rPr>
        <w:t xml:space="preserve">78¹ Kodeksu cywilnego) o braku istnienia albo braku wpływu powiązań osobowych lub kapitałowych z wykonawcami na bezstronność postępowania, polegających na: </w:t>
      </w:r>
    </w:p>
    <w:p w14:paraId="16BCE711" w14:textId="77777777" w:rsidR="00451674" w:rsidRDefault="00451674">
      <w:pPr>
        <w:pStyle w:val="Akapitzlist"/>
        <w:numPr>
          <w:ilvl w:val="1"/>
          <w:numId w:val="12"/>
        </w:numPr>
        <w:autoSpaceDE w:val="0"/>
        <w:autoSpaceDN w:val="0"/>
        <w:adjustRightInd w:val="0"/>
        <w:spacing w:before="0" w:after="58" w:line="240" w:lineRule="auto"/>
        <w:ind w:left="567" w:hanging="283"/>
        <w:jc w:val="both"/>
        <w:rPr>
          <w:rFonts w:ascii="Times New Roman" w:hAnsi="Times New Roman"/>
        </w:rPr>
      </w:pPr>
      <w:r w:rsidRPr="00673E0B">
        <w:rPr>
          <w:rFonts w:ascii="Times New Roman" w:hAnsi="Times New Roman"/>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67F941F4" w14:textId="3920E09B" w:rsidR="00451674" w:rsidRDefault="00451674">
      <w:pPr>
        <w:pStyle w:val="Akapitzlist"/>
        <w:numPr>
          <w:ilvl w:val="1"/>
          <w:numId w:val="12"/>
        </w:numPr>
        <w:autoSpaceDE w:val="0"/>
        <w:autoSpaceDN w:val="0"/>
        <w:adjustRightInd w:val="0"/>
        <w:spacing w:before="0" w:after="58" w:line="240" w:lineRule="auto"/>
        <w:ind w:left="567" w:hanging="283"/>
        <w:jc w:val="both"/>
        <w:rPr>
          <w:rFonts w:ascii="Times New Roman" w:hAnsi="Times New Roman"/>
        </w:rPr>
      </w:pPr>
      <w:r w:rsidRPr="00673E0B">
        <w:rPr>
          <w:rFonts w:ascii="Times New Roman" w:hAnsi="Times New Roman"/>
        </w:rPr>
        <w:t>pozostawaniu w związku małżeńskim, w stosunku pokrewieństwa lub powinowactwa w</w:t>
      </w:r>
      <w:r>
        <w:rPr>
          <w:rFonts w:ascii="Times New Roman" w:hAnsi="Times New Roman"/>
        </w:rPr>
        <w:t> </w:t>
      </w:r>
      <w:r w:rsidRPr="00673E0B">
        <w:rPr>
          <w:rFonts w:ascii="Times New Roman" w:hAnsi="Times New Roman"/>
        </w:rPr>
        <w:t>linii prostej, pokrewieństwa lub powinowactwa w linii bocznej do drugiego stopnia, lub związaniu z tytułu przysposobienia, opieki lub kurateli albo pozostawaniu we wspólnym pożyciu z</w:t>
      </w:r>
      <w:r w:rsidR="00665457">
        <w:rPr>
          <w:rFonts w:ascii="Times New Roman" w:hAnsi="Times New Roman"/>
        </w:rPr>
        <w:t> </w:t>
      </w:r>
      <w:r w:rsidRPr="00673E0B">
        <w:rPr>
          <w:rFonts w:ascii="Times New Roman" w:hAnsi="Times New Roman"/>
        </w:rPr>
        <w:t xml:space="preserve">wykonawcą, jego zastępcą prawnym lub członkami organów zarządzających lub organów nadzorczych wykonawców ubiegających się o udzielenie zamówienia, </w:t>
      </w:r>
    </w:p>
    <w:p w14:paraId="6064121E" w14:textId="77777777" w:rsidR="00451674" w:rsidRPr="00673E0B" w:rsidRDefault="00451674">
      <w:pPr>
        <w:pStyle w:val="Akapitzlist"/>
        <w:numPr>
          <w:ilvl w:val="1"/>
          <w:numId w:val="12"/>
        </w:numPr>
        <w:autoSpaceDE w:val="0"/>
        <w:autoSpaceDN w:val="0"/>
        <w:adjustRightInd w:val="0"/>
        <w:spacing w:before="0" w:after="58" w:line="240" w:lineRule="auto"/>
        <w:ind w:left="567" w:hanging="283"/>
        <w:jc w:val="both"/>
        <w:rPr>
          <w:rFonts w:ascii="Times New Roman" w:hAnsi="Times New Roman"/>
        </w:rPr>
      </w:pPr>
      <w:r w:rsidRPr="00673E0B">
        <w:rPr>
          <w:rFonts w:ascii="Times New Roman" w:hAnsi="Times New Roman"/>
        </w:rPr>
        <w:t>pozostawaniu z wykonawcą w takim stosunku prawnym lub faktycznym, że istnieje uzasadniona wątpliwość co do ich bezstronności lub niezależności w związku z</w:t>
      </w:r>
      <w:r>
        <w:rPr>
          <w:rFonts w:ascii="Times New Roman" w:hAnsi="Times New Roman"/>
        </w:rPr>
        <w:t> </w:t>
      </w:r>
      <w:r w:rsidRPr="00673E0B">
        <w:rPr>
          <w:rFonts w:ascii="Times New Roman" w:hAnsi="Times New Roman"/>
        </w:rPr>
        <w:t xml:space="preserve">postępowaniem o udzielenie zamówienia. </w:t>
      </w:r>
    </w:p>
    <w:p w14:paraId="64E9D17A" w14:textId="7FB09B7D" w:rsidR="00451674" w:rsidRPr="00F849C9" w:rsidRDefault="00451674" w:rsidP="00B11464">
      <w:pPr>
        <w:spacing w:before="0" w:after="0" w:line="240" w:lineRule="auto"/>
        <w:rPr>
          <w:rFonts w:ascii="Times New Roman" w:hAnsi="Times New Roman"/>
          <w:lang w:eastAsia="pl-PL"/>
        </w:rPr>
      </w:pPr>
    </w:p>
    <w:p w14:paraId="731B3D62" w14:textId="77777777" w:rsidR="00451674" w:rsidRPr="0020456A" w:rsidRDefault="00451674">
      <w:pPr>
        <w:pStyle w:val="Akapitzlist"/>
        <w:numPr>
          <w:ilvl w:val="0"/>
          <w:numId w:val="12"/>
        </w:numPr>
        <w:autoSpaceDE w:val="0"/>
        <w:autoSpaceDN w:val="0"/>
        <w:adjustRightInd w:val="0"/>
        <w:spacing w:before="0" w:after="0" w:line="240" w:lineRule="auto"/>
        <w:ind w:left="284" w:hanging="284"/>
        <w:jc w:val="both"/>
        <w:rPr>
          <w:rFonts w:ascii="Times New Roman" w:hAnsi="Times New Roman"/>
          <w:b/>
          <w:bCs/>
        </w:rPr>
      </w:pPr>
      <w:r w:rsidRPr="0020456A">
        <w:rPr>
          <w:rFonts w:ascii="Times New Roman" w:hAnsi="Times New Roman"/>
          <w:b/>
          <w:bCs/>
        </w:rPr>
        <w:t>Miejsce oraz termin składania ofert</w:t>
      </w:r>
      <w:r>
        <w:rPr>
          <w:rFonts w:ascii="Times New Roman" w:hAnsi="Times New Roman"/>
          <w:b/>
          <w:bCs/>
        </w:rPr>
        <w:t>.</w:t>
      </w:r>
    </w:p>
    <w:p w14:paraId="770EBC7A" w14:textId="5D4811AE" w:rsidR="00451674" w:rsidRDefault="00451674" w:rsidP="002B1747">
      <w:pPr>
        <w:numPr>
          <w:ilvl w:val="0"/>
          <w:numId w:val="21"/>
        </w:numPr>
        <w:autoSpaceDE w:val="0"/>
        <w:autoSpaceDN w:val="0"/>
        <w:adjustRightInd w:val="0"/>
        <w:spacing w:before="0" w:after="58" w:line="240" w:lineRule="auto"/>
        <w:ind w:left="567" w:hanging="283"/>
        <w:jc w:val="both"/>
        <w:rPr>
          <w:rFonts w:ascii="Times New Roman" w:hAnsi="Times New Roman"/>
          <w:lang w:eastAsia="pl-PL"/>
        </w:rPr>
      </w:pPr>
      <w:r w:rsidRPr="0020456A">
        <w:rPr>
          <w:rFonts w:ascii="Times New Roman" w:hAnsi="Times New Roman"/>
          <w:lang w:eastAsia="pl-PL"/>
        </w:rPr>
        <w:t xml:space="preserve">Ofertę należy złożyć w terminie </w:t>
      </w:r>
      <w:r w:rsidRPr="00B11464">
        <w:rPr>
          <w:rFonts w:ascii="Times New Roman" w:hAnsi="Times New Roman"/>
          <w:lang w:eastAsia="pl-PL"/>
        </w:rPr>
        <w:t xml:space="preserve">do </w:t>
      </w:r>
      <w:r w:rsidR="00DD2C25" w:rsidRPr="00B11464">
        <w:rPr>
          <w:rFonts w:ascii="Times New Roman" w:hAnsi="Times New Roman"/>
          <w:b/>
          <w:bCs/>
          <w:lang w:eastAsia="pl-PL"/>
        </w:rPr>
        <w:t>08.05</w:t>
      </w:r>
      <w:r w:rsidRPr="00B11464">
        <w:rPr>
          <w:rFonts w:ascii="Times New Roman" w:hAnsi="Times New Roman"/>
          <w:b/>
          <w:bCs/>
          <w:lang w:eastAsia="pl-PL"/>
        </w:rPr>
        <w:t>.2026 r. do</w:t>
      </w:r>
      <w:r w:rsidRPr="0020456A">
        <w:rPr>
          <w:rFonts w:ascii="Times New Roman" w:hAnsi="Times New Roman"/>
          <w:b/>
          <w:bCs/>
          <w:lang w:eastAsia="pl-PL"/>
        </w:rPr>
        <w:t xml:space="preserve"> godziny 0</w:t>
      </w:r>
      <w:r>
        <w:rPr>
          <w:rFonts w:ascii="Times New Roman" w:hAnsi="Times New Roman"/>
          <w:b/>
          <w:bCs/>
          <w:lang w:eastAsia="pl-PL"/>
        </w:rPr>
        <w:t>9</w:t>
      </w:r>
      <w:r w:rsidRPr="0020456A">
        <w:rPr>
          <w:rFonts w:ascii="Times New Roman" w:hAnsi="Times New Roman"/>
          <w:b/>
          <w:bCs/>
          <w:lang w:eastAsia="pl-PL"/>
        </w:rPr>
        <w:t xml:space="preserve">:00. </w:t>
      </w:r>
      <w:r w:rsidRPr="0020456A">
        <w:rPr>
          <w:rFonts w:ascii="Times New Roman" w:hAnsi="Times New Roman"/>
          <w:lang w:eastAsia="pl-PL"/>
        </w:rPr>
        <w:t>O terminowym złożeniu oferty decyduje data złożenia oferty za pośrednictwem Bazy konkurencyjności.</w:t>
      </w:r>
    </w:p>
    <w:p w14:paraId="0B619979" w14:textId="14DD5954" w:rsidR="00451674" w:rsidRPr="00673E0B" w:rsidRDefault="00451674" w:rsidP="002B1747">
      <w:pPr>
        <w:numPr>
          <w:ilvl w:val="0"/>
          <w:numId w:val="21"/>
        </w:numPr>
        <w:autoSpaceDE w:val="0"/>
        <w:autoSpaceDN w:val="0"/>
        <w:adjustRightInd w:val="0"/>
        <w:spacing w:before="0" w:after="58" w:line="240" w:lineRule="auto"/>
        <w:ind w:left="567" w:hanging="283"/>
        <w:jc w:val="both"/>
        <w:rPr>
          <w:rFonts w:ascii="Times New Roman" w:hAnsi="Times New Roman"/>
          <w:lang w:eastAsia="pl-PL"/>
        </w:rPr>
      </w:pPr>
      <w:r w:rsidRPr="00673E0B">
        <w:rPr>
          <w:rFonts w:ascii="Times New Roman" w:hAnsi="Times New Roman"/>
          <w:lang w:eastAsia="pl-PL"/>
        </w:rPr>
        <w:t xml:space="preserve">Wykonawca składa ofertę za pośrednictwem Formularza OFERTA będącego załącznikiem Nr 1 do </w:t>
      </w:r>
      <w:r w:rsidR="002B1747">
        <w:rPr>
          <w:rFonts w:ascii="Times New Roman" w:hAnsi="Times New Roman"/>
          <w:lang w:eastAsia="pl-PL"/>
        </w:rPr>
        <w:t>SWZ</w:t>
      </w:r>
      <w:r w:rsidRPr="00673E0B">
        <w:rPr>
          <w:rFonts w:ascii="Times New Roman" w:hAnsi="Times New Roman"/>
          <w:lang w:eastAsia="pl-PL"/>
        </w:rPr>
        <w:t xml:space="preserve"> na Platformie</w:t>
      </w:r>
      <w:r>
        <w:rPr>
          <w:rFonts w:ascii="Times New Roman" w:hAnsi="Times New Roman"/>
          <w:lang w:eastAsia="pl-PL"/>
        </w:rPr>
        <w:tab/>
      </w:r>
      <w:r w:rsidRPr="00673E0B">
        <w:rPr>
          <w:rFonts w:ascii="Times New Roman" w:hAnsi="Times New Roman"/>
          <w:lang w:eastAsia="pl-PL"/>
        </w:rPr>
        <w:t xml:space="preserve"> </w:t>
      </w:r>
      <w:r w:rsidRPr="00673E0B">
        <w:rPr>
          <w:rFonts w:ascii="Times New Roman" w:hAnsi="Times New Roman"/>
          <w:b/>
          <w:bCs/>
          <w:color w:val="0000FF"/>
          <w:lang w:eastAsia="pl-PL"/>
        </w:rPr>
        <w:t xml:space="preserve">https://bazakonkurencyjnosci.funduszeeuropejskie.gov.pl </w:t>
      </w:r>
    </w:p>
    <w:p w14:paraId="3A4961E4" w14:textId="77777777" w:rsidR="00451674" w:rsidRDefault="00451674" w:rsidP="002B1747">
      <w:pPr>
        <w:numPr>
          <w:ilvl w:val="0"/>
          <w:numId w:val="21"/>
        </w:numPr>
        <w:autoSpaceDE w:val="0"/>
        <w:autoSpaceDN w:val="0"/>
        <w:adjustRightInd w:val="0"/>
        <w:spacing w:before="0" w:after="58" w:line="240" w:lineRule="auto"/>
        <w:ind w:left="567" w:hanging="283"/>
        <w:jc w:val="both"/>
        <w:rPr>
          <w:rFonts w:ascii="Times New Roman" w:hAnsi="Times New Roman"/>
          <w:lang w:eastAsia="pl-PL"/>
        </w:rPr>
      </w:pPr>
      <w:r w:rsidRPr="0020456A">
        <w:rPr>
          <w:rFonts w:ascii="Times New Roman" w:hAnsi="Times New Roman"/>
          <w:lang w:eastAsia="pl-PL"/>
        </w:rPr>
        <w:t xml:space="preserve">Wykonawca może złożyć tylko 1 ofertę. </w:t>
      </w:r>
    </w:p>
    <w:p w14:paraId="2C3D44BE" w14:textId="77777777" w:rsidR="00451674" w:rsidRPr="0020456A" w:rsidRDefault="00451674" w:rsidP="002B1747">
      <w:pPr>
        <w:numPr>
          <w:ilvl w:val="0"/>
          <w:numId w:val="21"/>
        </w:numPr>
        <w:autoSpaceDE w:val="0"/>
        <w:autoSpaceDN w:val="0"/>
        <w:adjustRightInd w:val="0"/>
        <w:spacing w:before="0" w:after="58" w:line="240" w:lineRule="auto"/>
        <w:ind w:left="567" w:hanging="283"/>
        <w:jc w:val="both"/>
        <w:rPr>
          <w:rFonts w:ascii="Times New Roman" w:hAnsi="Times New Roman"/>
          <w:lang w:eastAsia="pl-PL"/>
        </w:rPr>
      </w:pPr>
      <w:r w:rsidRPr="0020456A">
        <w:rPr>
          <w:rFonts w:ascii="Times New Roman" w:hAnsi="Times New Roman"/>
          <w:lang w:eastAsia="pl-PL"/>
        </w:rPr>
        <w:t>Zamawiający nie przewiduje publicznego otwarcia ofert.</w:t>
      </w:r>
    </w:p>
    <w:p w14:paraId="4582E97E" w14:textId="77777777" w:rsidR="00451674" w:rsidRPr="0020456A" w:rsidRDefault="00451674" w:rsidP="00451674">
      <w:pPr>
        <w:tabs>
          <w:tab w:val="left" w:pos="426"/>
        </w:tabs>
        <w:autoSpaceDE w:val="0"/>
        <w:autoSpaceDN w:val="0"/>
        <w:adjustRightInd w:val="0"/>
        <w:spacing w:after="0" w:line="240" w:lineRule="auto"/>
        <w:rPr>
          <w:rFonts w:ascii="Times New Roman" w:hAnsi="Times New Roman"/>
          <w:lang w:eastAsia="pl-PL"/>
        </w:rPr>
      </w:pPr>
    </w:p>
    <w:p w14:paraId="4A4450A7" w14:textId="77777777" w:rsidR="00451674" w:rsidRPr="005D77EB" w:rsidRDefault="00451674">
      <w:pPr>
        <w:pStyle w:val="Akapitzlist"/>
        <w:numPr>
          <w:ilvl w:val="0"/>
          <w:numId w:val="12"/>
        </w:numPr>
        <w:tabs>
          <w:tab w:val="left" w:pos="426"/>
        </w:tabs>
        <w:autoSpaceDE w:val="0"/>
        <w:autoSpaceDN w:val="0"/>
        <w:adjustRightInd w:val="0"/>
        <w:spacing w:before="0" w:after="0" w:line="240" w:lineRule="auto"/>
        <w:ind w:hanging="720"/>
        <w:rPr>
          <w:rFonts w:ascii="Times New Roman" w:hAnsi="Times New Roman"/>
        </w:rPr>
      </w:pPr>
      <w:r w:rsidRPr="005D77EB">
        <w:rPr>
          <w:rFonts w:ascii="Times New Roman" w:hAnsi="Times New Roman"/>
          <w:b/>
          <w:bCs/>
        </w:rPr>
        <w:t>Opis sposobu obliczenia ceny</w:t>
      </w:r>
      <w:r>
        <w:rPr>
          <w:rFonts w:ascii="Times New Roman" w:hAnsi="Times New Roman"/>
          <w:b/>
          <w:bCs/>
        </w:rPr>
        <w:t>.</w:t>
      </w:r>
    </w:p>
    <w:p w14:paraId="39D6F441" w14:textId="77777777" w:rsidR="00451674" w:rsidRPr="0020456A" w:rsidRDefault="00451674" w:rsidP="002B1747">
      <w:pPr>
        <w:numPr>
          <w:ilvl w:val="0"/>
          <w:numId w:val="22"/>
        </w:numPr>
        <w:autoSpaceDE w:val="0"/>
        <w:autoSpaceDN w:val="0"/>
        <w:adjustRightInd w:val="0"/>
        <w:spacing w:before="0" w:after="58" w:line="240" w:lineRule="auto"/>
        <w:ind w:left="567" w:hanging="283"/>
        <w:jc w:val="both"/>
        <w:rPr>
          <w:rFonts w:ascii="Times New Roman" w:hAnsi="Times New Roman"/>
          <w:lang w:eastAsia="pl-PL"/>
        </w:rPr>
      </w:pPr>
      <w:r w:rsidRPr="0020456A">
        <w:rPr>
          <w:rFonts w:ascii="Times New Roman" w:hAnsi="Times New Roman"/>
          <w:lang w:eastAsia="pl-PL"/>
        </w:rPr>
        <w:t xml:space="preserve">Cena całkowita podana w ofercie powinna obejmować wszystkie koszty i składniki związane z wykonaniem oraz warunkami stawianymi przez Zamawiającego. </w:t>
      </w:r>
    </w:p>
    <w:p w14:paraId="06653670" w14:textId="2824C613" w:rsidR="00451674" w:rsidRPr="00220598" w:rsidRDefault="00451674" w:rsidP="002B1747">
      <w:pPr>
        <w:numPr>
          <w:ilvl w:val="0"/>
          <w:numId w:val="22"/>
        </w:numPr>
        <w:autoSpaceDE w:val="0"/>
        <w:autoSpaceDN w:val="0"/>
        <w:adjustRightInd w:val="0"/>
        <w:spacing w:before="0" w:after="0" w:line="240" w:lineRule="auto"/>
        <w:ind w:left="567" w:hanging="283"/>
        <w:jc w:val="both"/>
        <w:rPr>
          <w:rFonts w:ascii="Times New Roman" w:hAnsi="Times New Roman"/>
          <w:b/>
          <w:bCs/>
          <w:lang w:eastAsia="pl-PL"/>
        </w:rPr>
      </w:pPr>
      <w:r w:rsidRPr="0020456A">
        <w:rPr>
          <w:rFonts w:ascii="Times New Roman" w:hAnsi="Times New Roman"/>
          <w:lang w:eastAsia="pl-PL"/>
        </w:rPr>
        <w:t xml:space="preserve">W formularzu ofertowym stanowiącym załącznik nr 1 do </w:t>
      </w:r>
      <w:r w:rsidR="00DD2C25">
        <w:rPr>
          <w:rFonts w:ascii="Times New Roman" w:hAnsi="Times New Roman"/>
          <w:lang w:eastAsia="pl-PL"/>
        </w:rPr>
        <w:t>SWZ</w:t>
      </w:r>
      <w:r w:rsidRPr="0020456A">
        <w:rPr>
          <w:rFonts w:ascii="Times New Roman" w:hAnsi="Times New Roman"/>
          <w:lang w:eastAsia="pl-PL"/>
        </w:rPr>
        <w:t xml:space="preserve">, należy podać cenę </w:t>
      </w:r>
      <w:r>
        <w:rPr>
          <w:rFonts w:ascii="Times New Roman" w:hAnsi="Times New Roman"/>
          <w:lang w:eastAsia="pl-PL"/>
        </w:rPr>
        <w:t xml:space="preserve">netto, wartość VAT oraz cenę </w:t>
      </w:r>
      <w:r w:rsidRPr="0020456A">
        <w:rPr>
          <w:rFonts w:ascii="Times New Roman" w:hAnsi="Times New Roman"/>
          <w:lang w:eastAsia="pl-PL"/>
        </w:rPr>
        <w:t>brutto za realizację zamówienia</w:t>
      </w:r>
      <w:r>
        <w:rPr>
          <w:rFonts w:ascii="Times New Roman" w:hAnsi="Times New Roman"/>
          <w:lang w:eastAsia="pl-PL"/>
        </w:rPr>
        <w:t xml:space="preserve"> – </w:t>
      </w:r>
      <w:r w:rsidRPr="00220598">
        <w:rPr>
          <w:rFonts w:ascii="Times New Roman" w:hAnsi="Times New Roman"/>
          <w:b/>
          <w:bCs/>
          <w:lang w:eastAsia="pl-PL"/>
        </w:rPr>
        <w:t xml:space="preserve">dla każdego zadania odrębnie. </w:t>
      </w:r>
    </w:p>
    <w:p w14:paraId="73E60B79" w14:textId="77777777" w:rsidR="00451674" w:rsidRPr="0020456A" w:rsidRDefault="00451674" w:rsidP="00451674">
      <w:pPr>
        <w:autoSpaceDE w:val="0"/>
        <w:autoSpaceDN w:val="0"/>
        <w:adjustRightInd w:val="0"/>
        <w:spacing w:after="0" w:line="240" w:lineRule="auto"/>
        <w:rPr>
          <w:lang w:eastAsia="pl-PL"/>
        </w:rPr>
      </w:pPr>
    </w:p>
    <w:p w14:paraId="5B532847" w14:textId="77777777" w:rsidR="00451674" w:rsidRPr="00B42FAD" w:rsidRDefault="00451674">
      <w:pPr>
        <w:pStyle w:val="Akapitzlist"/>
        <w:numPr>
          <w:ilvl w:val="0"/>
          <w:numId w:val="12"/>
        </w:numPr>
        <w:autoSpaceDE w:val="0"/>
        <w:autoSpaceDN w:val="0"/>
        <w:adjustRightInd w:val="0"/>
        <w:spacing w:before="0" w:after="0" w:line="240" w:lineRule="auto"/>
        <w:ind w:left="284" w:hanging="284"/>
        <w:jc w:val="both"/>
        <w:rPr>
          <w:rFonts w:ascii="Times New Roman" w:hAnsi="Times New Roman"/>
        </w:rPr>
      </w:pPr>
      <w:r w:rsidRPr="00B42FAD">
        <w:rPr>
          <w:rFonts w:ascii="Times New Roman" w:hAnsi="Times New Roman"/>
          <w:b/>
          <w:bCs/>
        </w:rPr>
        <w:t>Opis kryteriów, którymi zamawiający będzie się kierował przy wyborze oferty, wraz z</w:t>
      </w:r>
      <w:r>
        <w:rPr>
          <w:rFonts w:ascii="Times New Roman" w:hAnsi="Times New Roman"/>
          <w:b/>
          <w:bCs/>
        </w:rPr>
        <w:t> </w:t>
      </w:r>
      <w:r w:rsidRPr="00B42FAD">
        <w:rPr>
          <w:rFonts w:ascii="Times New Roman" w:hAnsi="Times New Roman"/>
          <w:b/>
          <w:bCs/>
        </w:rPr>
        <w:t>podaniem znaczenia tych kryteriów i sposobu oceny ofert</w:t>
      </w:r>
      <w:r>
        <w:rPr>
          <w:rFonts w:ascii="Times New Roman" w:hAnsi="Times New Roman"/>
          <w:b/>
          <w:bCs/>
        </w:rPr>
        <w:t>.</w:t>
      </w:r>
    </w:p>
    <w:p w14:paraId="44177360" w14:textId="77777777" w:rsidR="00A86983" w:rsidRDefault="00A86983" w:rsidP="00A86983">
      <w:pPr>
        <w:autoSpaceDE w:val="0"/>
        <w:autoSpaceDN w:val="0"/>
        <w:adjustRightInd w:val="0"/>
        <w:spacing w:before="0" w:after="0" w:line="240" w:lineRule="auto"/>
        <w:ind w:firstLine="284"/>
        <w:jc w:val="both"/>
        <w:rPr>
          <w:rFonts w:ascii="Times New Roman" w:hAnsi="Times New Roman"/>
          <w:lang w:eastAsia="pl-PL"/>
        </w:rPr>
      </w:pPr>
    </w:p>
    <w:p w14:paraId="203D076F" w14:textId="7FD6D9A3" w:rsidR="00451674" w:rsidRPr="0020456A" w:rsidRDefault="00451674" w:rsidP="00A86983">
      <w:pPr>
        <w:autoSpaceDE w:val="0"/>
        <w:autoSpaceDN w:val="0"/>
        <w:adjustRightInd w:val="0"/>
        <w:spacing w:before="0" w:after="0" w:line="240" w:lineRule="auto"/>
        <w:ind w:firstLine="284"/>
        <w:jc w:val="both"/>
        <w:rPr>
          <w:rFonts w:ascii="Times New Roman" w:hAnsi="Times New Roman"/>
          <w:lang w:eastAsia="pl-PL"/>
        </w:rPr>
      </w:pPr>
      <w:r w:rsidRPr="0020456A">
        <w:rPr>
          <w:rFonts w:ascii="Times New Roman" w:hAnsi="Times New Roman"/>
          <w:lang w:eastAsia="pl-PL"/>
        </w:rPr>
        <w:t>Kryteria oceny ofert</w:t>
      </w:r>
      <w:r w:rsidR="00B11464">
        <w:rPr>
          <w:rFonts w:ascii="Times New Roman" w:hAnsi="Times New Roman"/>
          <w:lang w:eastAsia="pl-PL"/>
        </w:rPr>
        <w:t xml:space="preserve"> – dla części nr 1 i części nr 2.</w:t>
      </w:r>
    </w:p>
    <w:p w14:paraId="6C4A1A37" w14:textId="77777777" w:rsidR="00B11464" w:rsidRDefault="00B11464" w:rsidP="00A86983">
      <w:pPr>
        <w:autoSpaceDE w:val="0"/>
        <w:autoSpaceDN w:val="0"/>
        <w:adjustRightInd w:val="0"/>
        <w:spacing w:before="0" w:after="0" w:line="240" w:lineRule="auto"/>
        <w:ind w:firstLine="284"/>
        <w:jc w:val="both"/>
        <w:rPr>
          <w:rFonts w:ascii="Times New Roman" w:hAnsi="Times New Roman"/>
          <w:lang w:eastAsia="pl-PL"/>
        </w:rPr>
      </w:pPr>
    </w:p>
    <w:p w14:paraId="6052E66B" w14:textId="70684C75" w:rsidR="00451674" w:rsidRPr="0020456A" w:rsidRDefault="00451674" w:rsidP="00A86983">
      <w:pPr>
        <w:autoSpaceDE w:val="0"/>
        <w:autoSpaceDN w:val="0"/>
        <w:adjustRightInd w:val="0"/>
        <w:spacing w:before="0" w:after="0" w:line="240" w:lineRule="auto"/>
        <w:ind w:firstLine="284"/>
        <w:jc w:val="both"/>
        <w:rPr>
          <w:rFonts w:ascii="Times New Roman" w:hAnsi="Times New Roman"/>
          <w:lang w:eastAsia="pl-PL"/>
        </w:rPr>
      </w:pPr>
      <w:r w:rsidRPr="0020456A">
        <w:rPr>
          <w:rFonts w:ascii="Times New Roman" w:hAnsi="Times New Roman"/>
          <w:lang w:eastAsia="pl-PL"/>
        </w:rPr>
        <w:t xml:space="preserve">Kryterium: cena </w:t>
      </w:r>
      <w:r w:rsidRPr="0020456A">
        <w:rPr>
          <w:rFonts w:ascii="Times New Roman" w:hAnsi="Times New Roman"/>
          <w:b/>
          <w:bCs/>
          <w:lang w:eastAsia="pl-PL"/>
        </w:rPr>
        <w:t xml:space="preserve">– waga kryterium 100% </w:t>
      </w:r>
    </w:p>
    <w:p w14:paraId="675E8071" w14:textId="77777777" w:rsidR="00451674" w:rsidRPr="0020456A" w:rsidRDefault="00451674" w:rsidP="00A86983">
      <w:pPr>
        <w:autoSpaceDE w:val="0"/>
        <w:autoSpaceDN w:val="0"/>
        <w:adjustRightInd w:val="0"/>
        <w:spacing w:before="0" w:after="0" w:line="240" w:lineRule="auto"/>
        <w:ind w:firstLine="284"/>
        <w:jc w:val="both"/>
        <w:rPr>
          <w:rFonts w:ascii="Times New Roman" w:hAnsi="Times New Roman"/>
          <w:lang w:eastAsia="pl-PL"/>
        </w:rPr>
      </w:pPr>
      <w:r w:rsidRPr="0020456A">
        <w:rPr>
          <w:rFonts w:ascii="Times New Roman" w:hAnsi="Times New Roman"/>
          <w:lang w:eastAsia="pl-PL"/>
        </w:rPr>
        <w:t xml:space="preserve">Sposób obliczenia punktów: </w:t>
      </w:r>
    </w:p>
    <w:p w14:paraId="2F726CA2" w14:textId="77777777" w:rsidR="00451674" w:rsidRPr="0020456A" w:rsidRDefault="00451674" w:rsidP="00A86983">
      <w:pPr>
        <w:autoSpaceDE w:val="0"/>
        <w:autoSpaceDN w:val="0"/>
        <w:adjustRightInd w:val="0"/>
        <w:spacing w:before="0" w:after="0" w:line="240" w:lineRule="auto"/>
        <w:ind w:left="284"/>
        <w:jc w:val="both"/>
        <w:rPr>
          <w:rFonts w:ascii="Times New Roman" w:hAnsi="Times New Roman"/>
          <w:lang w:eastAsia="pl-PL"/>
        </w:rPr>
      </w:pPr>
      <w:r w:rsidRPr="0020456A">
        <w:rPr>
          <w:rFonts w:ascii="Times New Roman" w:hAnsi="Times New Roman"/>
          <w:lang w:eastAsia="pl-PL"/>
        </w:rPr>
        <w:t xml:space="preserve">Ocena będzie dokonywana według skali punktowej, maksymalnie można osiągnąć 100 punktów. </w:t>
      </w:r>
    </w:p>
    <w:p w14:paraId="0AC72962" w14:textId="77777777" w:rsidR="00451674" w:rsidRPr="0020456A" w:rsidRDefault="00451674" w:rsidP="00A86983">
      <w:pPr>
        <w:autoSpaceDE w:val="0"/>
        <w:autoSpaceDN w:val="0"/>
        <w:adjustRightInd w:val="0"/>
        <w:spacing w:before="0" w:after="0" w:line="240" w:lineRule="auto"/>
        <w:ind w:firstLine="284"/>
        <w:jc w:val="both"/>
        <w:rPr>
          <w:rFonts w:ascii="Times New Roman" w:hAnsi="Times New Roman"/>
          <w:b/>
          <w:bCs/>
          <w:lang w:eastAsia="pl-PL"/>
        </w:rPr>
      </w:pPr>
      <w:r w:rsidRPr="0020456A">
        <w:rPr>
          <w:rFonts w:ascii="Times New Roman" w:hAnsi="Times New Roman"/>
          <w:b/>
          <w:bCs/>
          <w:lang w:eastAsia="pl-PL"/>
        </w:rPr>
        <w:t xml:space="preserve">Sposób obliczania punktów: </w:t>
      </w:r>
    </w:p>
    <w:p w14:paraId="158B4AC7" w14:textId="40AC4B64" w:rsidR="00451674" w:rsidRPr="0020456A" w:rsidRDefault="00451674" w:rsidP="00A86983">
      <w:pPr>
        <w:autoSpaceDE w:val="0"/>
        <w:autoSpaceDN w:val="0"/>
        <w:adjustRightInd w:val="0"/>
        <w:spacing w:before="0" w:after="0" w:line="240" w:lineRule="auto"/>
        <w:ind w:left="284"/>
        <w:jc w:val="both"/>
        <w:rPr>
          <w:rFonts w:ascii="Times New Roman" w:hAnsi="Times New Roman"/>
          <w:lang w:eastAsia="pl-PL"/>
        </w:rPr>
      </w:pPr>
      <w:r w:rsidRPr="0020456A">
        <w:rPr>
          <w:rFonts w:ascii="Times New Roman" w:hAnsi="Times New Roman"/>
          <w:lang w:eastAsia="pl-PL"/>
        </w:rPr>
        <w:lastRenderedPageBreak/>
        <w:t>Ocena oferty będzie dokonywana na podstawie ceny całkowitej podanej w</w:t>
      </w:r>
      <w:r w:rsidR="00B11464">
        <w:rPr>
          <w:rFonts w:ascii="Times New Roman" w:hAnsi="Times New Roman"/>
          <w:lang w:eastAsia="pl-PL"/>
        </w:rPr>
        <w:t xml:space="preserve"> </w:t>
      </w:r>
      <w:r w:rsidRPr="0020456A">
        <w:rPr>
          <w:rFonts w:ascii="Times New Roman" w:hAnsi="Times New Roman"/>
          <w:lang w:eastAsia="pl-PL"/>
        </w:rPr>
        <w:t xml:space="preserve"> formularz</w:t>
      </w:r>
      <w:r w:rsidR="00B11464">
        <w:rPr>
          <w:rFonts w:ascii="Times New Roman" w:hAnsi="Times New Roman"/>
          <w:lang w:eastAsia="pl-PL"/>
        </w:rPr>
        <w:t xml:space="preserve">u </w:t>
      </w:r>
      <w:r w:rsidRPr="0020456A">
        <w:rPr>
          <w:rFonts w:ascii="Times New Roman" w:hAnsi="Times New Roman"/>
          <w:lang w:eastAsia="pl-PL"/>
        </w:rPr>
        <w:t>ofertow</w:t>
      </w:r>
      <w:r w:rsidR="00B11464">
        <w:rPr>
          <w:rFonts w:ascii="Times New Roman" w:hAnsi="Times New Roman"/>
          <w:lang w:eastAsia="pl-PL"/>
        </w:rPr>
        <w:t>ym dla każdej części odrębnie</w:t>
      </w:r>
      <w:r w:rsidRPr="0020456A">
        <w:rPr>
          <w:rFonts w:ascii="Times New Roman" w:hAnsi="Times New Roman"/>
          <w:lang w:eastAsia="pl-PL"/>
        </w:rPr>
        <w:t xml:space="preserve">, według wzoru: </w:t>
      </w:r>
      <w:r w:rsidRPr="0020456A">
        <w:rPr>
          <w:rFonts w:ascii="Cambria Math" w:hAnsi="Cambria Math" w:cs="Cambria Math"/>
          <w:lang w:eastAsia="pl-PL"/>
        </w:rPr>
        <w:t>𝑃</w:t>
      </w:r>
      <w:r w:rsidRPr="0020456A">
        <w:rPr>
          <w:rFonts w:ascii="Times New Roman" w:hAnsi="Times New Roman"/>
          <w:lang w:eastAsia="pl-PL"/>
        </w:rPr>
        <w:t>=</w:t>
      </w:r>
      <w:r w:rsidRPr="0020456A">
        <w:rPr>
          <w:rFonts w:ascii="Cambria Math" w:hAnsi="Cambria Math" w:cs="Cambria Math"/>
          <w:lang w:eastAsia="pl-PL"/>
        </w:rPr>
        <w:t>𝐶𝑛</w:t>
      </w:r>
      <w:r w:rsidRPr="0020456A">
        <w:rPr>
          <w:rFonts w:ascii="Times New Roman" w:hAnsi="Times New Roman"/>
          <w:lang w:eastAsia="pl-PL"/>
        </w:rPr>
        <w:t>/</w:t>
      </w:r>
      <w:r w:rsidRPr="0020456A">
        <w:rPr>
          <w:rFonts w:ascii="Cambria Math" w:hAnsi="Cambria Math" w:cs="Cambria Math"/>
          <w:lang w:eastAsia="pl-PL"/>
        </w:rPr>
        <w:t>𝐶𝑜𝑏</w:t>
      </w:r>
      <w:r w:rsidRPr="0020456A">
        <w:rPr>
          <w:rFonts w:ascii="Times New Roman" w:hAnsi="Times New Roman"/>
          <w:lang w:eastAsia="pl-PL"/>
        </w:rPr>
        <w:t xml:space="preserve"> </w:t>
      </w:r>
      <w:r w:rsidRPr="0020456A">
        <w:rPr>
          <w:rFonts w:ascii="Cambria Math" w:hAnsi="Cambria Math" w:cs="Cambria Math"/>
          <w:lang w:eastAsia="pl-PL"/>
        </w:rPr>
        <w:t>𝑥</w:t>
      </w:r>
      <w:r w:rsidRPr="0020456A">
        <w:rPr>
          <w:rFonts w:ascii="Times New Roman" w:hAnsi="Times New Roman"/>
          <w:lang w:eastAsia="pl-PL"/>
        </w:rPr>
        <w:t xml:space="preserve"> 100 </w:t>
      </w:r>
    </w:p>
    <w:p w14:paraId="1BC07449" w14:textId="77777777" w:rsidR="00451674" w:rsidRPr="0020456A" w:rsidRDefault="00451674" w:rsidP="00A86983">
      <w:pPr>
        <w:autoSpaceDE w:val="0"/>
        <w:autoSpaceDN w:val="0"/>
        <w:adjustRightInd w:val="0"/>
        <w:spacing w:before="0" w:after="0" w:line="240" w:lineRule="auto"/>
        <w:ind w:firstLine="284"/>
        <w:jc w:val="both"/>
        <w:rPr>
          <w:rFonts w:ascii="Times New Roman" w:hAnsi="Times New Roman"/>
          <w:lang w:eastAsia="pl-PL"/>
        </w:rPr>
      </w:pPr>
      <w:r w:rsidRPr="0020456A">
        <w:rPr>
          <w:rFonts w:ascii="Times New Roman" w:hAnsi="Times New Roman"/>
          <w:lang w:eastAsia="pl-PL"/>
        </w:rPr>
        <w:t xml:space="preserve">P – liczba punktów uzyskanych przez ofertę badaną w kryterium „Cena” </w:t>
      </w:r>
    </w:p>
    <w:p w14:paraId="4139CCA4" w14:textId="77777777" w:rsidR="00451674" w:rsidRPr="0020456A" w:rsidRDefault="00451674" w:rsidP="00A86983">
      <w:pPr>
        <w:autoSpaceDE w:val="0"/>
        <w:autoSpaceDN w:val="0"/>
        <w:adjustRightInd w:val="0"/>
        <w:spacing w:before="0" w:after="0" w:line="240" w:lineRule="auto"/>
        <w:ind w:firstLine="284"/>
        <w:jc w:val="both"/>
        <w:rPr>
          <w:rFonts w:ascii="Times New Roman" w:hAnsi="Times New Roman"/>
          <w:lang w:eastAsia="pl-PL"/>
        </w:rPr>
      </w:pPr>
      <w:r w:rsidRPr="0020456A">
        <w:rPr>
          <w:rFonts w:ascii="Times New Roman" w:hAnsi="Times New Roman"/>
          <w:lang w:eastAsia="pl-PL"/>
        </w:rPr>
        <w:t xml:space="preserve">Cn - najniższa cena spośród ofert nie podlegających odrzuceniu; </w:t>
      </w:r>
    </w:p>
    <w:p w14:paraId="616C8B4A" w14:textId="77777777" w:rsidR="00451674" w:rsidRPr="0020456A" w:rsidRDefault="00451674" w:rsidP="00A86983">
      <w:pPr>
        <w:autoSpaceDE w:val="0"/>
        <w:autoSpaceDN w:val="0"/>
        <w:adjustRightInd w:val="0"/>
        <w:spacing w:before="0" w:after="0" w:line="240" w:lineRule="auto"/>
        <w:ind w:firstLine="284"/>
        <w:jc w:val="both"/>
        <w:rPr>
          <w:rFonts w:ascii="Times New Roman" w:hAnsi="Times New Roman"/>
          <w:lang w:eastAsia="pl-PL"/>
        </w:rPr>
      </w:pPr>
      <w:r w:rsidRPr="0020456A">
        <w:rPr>
          <w:rFonts w:ascii="Times New Roman" w:hAnsi="Times New Roman"/>
          <w:lang w:eastAsia="pl-PL"/>
        </w:rPr>
        <w:t xml:space="preserve">Cob - cena oferty badanej; </w:t>
      </w:r>
    </w:p>
    <w:p w14:paraId="1C287C50" w14:textId="77777777" w:rsidR="00451674" w:rsidRDefault="00451674" w:rsidP="00A86983">
      <w:pPr>
        <w:autoSpaceDE w:val="0"/>
        <w:autoSpaceDN w:val="0"/>
        <w:adjustRightInd w:val="0"/>
        <w:spacing w:before="0" w:after="0" w:line="240" w:lineRule="auto"/>
        <w:jc w:val="both"/>
        <w:rPr>
          <w:rFonts w:ascii="Times New Roman" w:hAnsi="Times New Roman"/>
          <w:lang w:eastAsia="pl-PL"/>
        </w:rPr>
      </w:pPr>
    </w:p>
    <w:p w14:paraId="5835C827" w14:textId="77777777" w:rsidR="00451674" w:rsidRDefault="00451674" w:rsidP="00A86983">
      <w:pPr>
        <w:autoSpaceDE w:val="0"/>
        <w:autoSpaceDN w:val="0"/>
        <w:adjustRightInd w:val="0"/>
        <w:spacing w:before="0" w:after="0" w:line="240" w:lineRule="auto"/>
        <w:ind w:firstLine="284"/>
        <w:jc w:val="both"/>
        <w:rPr>
          <w:rFonts w:ascii="Times New Roman" w:hAnsi="Times New Roman"/>
          <w:lang w:eastAsia="pl-PL"/>
        </w:rPr>
      </w:pPr>
      <w:r w:rsidRPr="00B42FAD">
        <w:rPr>
          <w:rFonts w:ascii="Times New Roman" w:hAnsi="Times New Roman"/>
          <w:lang w:eastAsia="pl-PL"/>
        </w:rPr>
        <w:t>Najkorzystniejszą ofertą będzie oferta, która uzyska największą ilość punktów.</w:t>
      </w:r>
    </w:p>
    <w:p w14:paraId="224C57C3" w14:textId="77777777" w:rsidR="00451674" w:rsidRPr="00B42FAD" w:rsidRDefault="00451674" w:rsidP="00451674">
      <w:pPr>
        <w:autoSpaceDE w:val="0"/>
        <w:autoSpaceDN w:val="0"/>
        <w:adjustRightInd w:val="0"/>
        <w:spacing w:after="13" w:line="240" w:lineRule="auto"/>
        <w:ind w:firstLine="284"/>
        <w:jc w:val="both"/>
        <w:rPr>
          <w:rFonts w:ascii="Times New Roman" w:hAnsi="Times New Roman"/>
          <w:lang w:eastAsia="pl-PL"/>
        </w:rPr>
      </w:pPr>
    </w:p>
    <w:p w14:paraId="65CF9447" w14:textId="77777777" w:rsidR="00451674" w:rsidRPr="00B42FAD" w:rsidRDefault="00451674">
      <w:pPr>
        <w:pStyle w:val="Akapitzlist"/>
        <w:numPr>
          <w:ilvl w:val="0"/>
          <w:numId w:val="12"/>
        </w:numPr>
        <w:autoSpaceDE w:val="0"/>
        <w:autoSpaceDN w:val="0"/>
        <w:adjustRightInd w:val="0"/>
        <w:spacing w:before="0" w:after="0" w:line="240" w:lineRule="auto"/>
        <w:ind w:left="284" w:hanging="284"/>
        <w:jc w:val="both"/>
        <w:rPr>
          <w:rFonts w:ascii="Times New Roman" w:hAnsi="Times New Roman"/>
        </w:rPr>
      </w:pPr>
      <w:r w:rsidRPr="00B42FAD">
        <w:rPr>
          <w:rFonts w:ascii="Times New Roman" w:hAnsi="Times New Roman"/>
          <w:b/>
          <w:bCs/>
        </w:rPr>
        <w:t>Informacje o formalnościach, jakie powinny zostać dopełnione po wyborze oferty w</w:t>
      </w:r>
      <w:r>
        <w:rPr>
          <w:rFonts w:ascii="Times New Roman" w:hAnsi="Times New Roman"/>
          <w:b/>
          <w:bCs/>
        </w:rPr>
        <w:t> </w:t>
      </w:r>
      <w:r w:rsidRPr="00B42FAD">
        <w:rPr>
          <w:rFonts w:ascii="Times New Roman" w:hAnsi="Times New Roman"/>
          <w:b/>
          <w:bCs/>
        </w:rPr>
        <w:t>celu zawarcia umowy w sprawie zamówienia publicznego</w:t>
      </w:r>
      <w:r>
        <w:rPr>
          <w:rFonts w:ascii="Times New Roman" w:hAnsi="Times New Roman"/>
          <w:b/>
          <w:bCs/>
        </w:rPr>
        <w:t>.</w:t>
      </w:r>
      <w:r w:rsidRPr="00B42FAD">
        <w:rPr>
          <w:rFonts w:ascii="Times New Roman" w:hAnsi="Times New Roman"/>
          <w:b/>
          <w:bCs/>
        </w:rPr>
        <w:t xml:space="preserve"> </w:t>
      </w:r>
    </w:p>
    <w:p w14:paraId="677849B9" w14:textId="77777777" w:rsidR="00451674" w:rsidRDefault="00451674" w:rsidP="00451674">
      <w:pPr>
        <w:autoSpaceDE w:val="0"/>
        <w:autoSpaceDN w:val="0"/>
        <w:adjustRightInd w:val="0"/>
        <w:spacing w:after="0" w:line="240" w:lineRule="auto"/>
        <w:ind w:left="284"/>
        <w:jc w:val="both"/>
        <w:rPr>
          <w:rFonts w:ascii="Times New Roman" w:hAnsi="Times New Roman"/>
          <w:lang w:eastAsia="pl-PL"/>
        </w:rPr>
      </w:pPr>
      <w:r w:rsidRPr="0020456A">
        <w:rPr>
          <w:rFonts w:ascii="Times New Roman" w:hAnsi="Times New Roman"/>
          <w:lang w:eastAsia="pl-PL"/>
        </w:rPr>
        <w:t>Umowa w sprawie zamówienia publicznego może zostać zawarta wyłącznie z Wykonawcą, którego oferta zostanie wybrana jako najkorzystniejsza. W celu podpisania umowy, wybrany wykonawca winien przybyć w miejsce wskazane przez Zamawiającego. Dopuszcza się zawarcie umowy w formie elektronicznej (kwalifikowanym podpisem elektronicznym).</w:t>
      </w:r>
    </w:p>
    <w:p w14:paraId="6152C6E8" w14:textId="0440F3D1" w:rsidR="00451674" w:rsidRDefault="00451674" w:rsidP="00B11464">
      <w:pPr>
        <w:spacing w:before="0" w:after="0" w:line="240" w:lineRule="auto"/>
        <w:rPr>
          <w:rFonts w:ascii="Times New Roman" w:hAnsi="Times New Roman"/>
          <w:lang w:eastAsia="pl-PL"/>
        </w:rPr>
      </w:pPr>
    </w:p>
    <w:p w14:paraId="03475B44" w14:textId="36BEEB7F" w:rsidR="00451674" w:rsidRPr="00673E0B" w:rsidRDefault="00451674">
      <w:pPr>
        <w:pStyle w:val="Akapitzlist"/>
        <w:numPr>
          <w:ilvl w:val="0"/>
          <w:numId w:val="12"/>
        </w:numPr>
        <w:autoSpaceDE w:val="0"/>
        <w:autoSpaceDN w:val="0"/>
        <w:adjustRightInd w:val="0"/>
        <w:spacing w:before="0" w:after="0" w:line="240" w:lineRule="auto"/>
        <w:ind w:left="284" w:hanging="284"/>
        <w:jc w:val="both"/>
        <w:rPr>
          <w:rFonts w:ascii="Times New Roman" w:hAnsi="Times New Roman"/>
        </w:rPr>
      </w:pPr>
      <w:r w:rsidRPr="00673E0B">
        <w:rPr>
          <w:rFonts w:ascii="Times New Roman" w:hAnsi="Times New Roman"/>
          <w:b/>
          <w:bCs/>
        </w:rPr>
        <w:t>Istotne dla stron postanowienia, które zostaną wprowadzone do treści zawieranej umowy w</w:t>
      </w:r>
      <w:r w:rsidR="00324FDF">
        <w:rPr>
          <w:rFonts w:ascii="Times New Roman" w:hAnsi="Times New Roman"/>
          <w:b/>
          <w:bCs/>
        </w:rPr>
        <w:t> </w:t>
      </w:r>
      <w:r w:rsidRPr="00673E0B">
        <w:rPr>
          <w:rFonts w:ascii="Times New Roman" w:hAnsi="Times New Roman"/>
          <w:b/>
          <w:bCs/>
        </w:rPr>
        <w:t>sprawie zamówienia publicznego, ogólne warunki umowy albo wzór umowy, jeżeli zamawiający wymaga od wykonawcy, aby zawarł z nim umowę w sprawie zamówienia publicznego na takich warunkach</w:t>
      </w:r>
      <w:r>
        <w:rPr>
          <w:rFonts w:ascii="Times New Roman" w:hAnsi="Times New Roman"/>
          <w:b/>
          <w:bCs/>
        </w:rPr>
        <w:t>.</w:t>
      </w:r>
      <w:r w:rsidRPr="00673E0B">
        <w:rPr>
          <w:rFonts w:ascii="Times New Roman" w:hAnsi="Times New Roman"/>
          <w:b/>
          <w:bCs/>
        </w:rPr>
        <w:t xml:space="preserve"> </w:t>
      </w:r>
    </w:p>
    <w:p w14:paraId="6384E9A9" w14:textId="1F09D9BD" w:rsidR="00451674" w:rsidRDefault="00451674" w:rsidP="00451674">
      <w:pPr>
        <w:autoSpaceDE w:val="0"/>
        <w:autoSpaceDN w:val="0"/>
        <w:adjustRightInd w:val="0"/>
        <w:spacing w:after="0" w:line="240" w:lineRule="auto"/>
        <w:ind w:firstLine="284"/>
        <w:jc w:val="both"/>
        <w:rPr>
          <w:rFonts w:ascii="Times New Roman" w:hAnsi="Times New Roman"/>
          <w:lang w:eastAsia="pl-PL"/>
        </w:rPr>
      </w:pPr>
      <w:r w:rsidRPr="0020456A">
        <w:rPr>
          <w:rFonts w:ascii="Times New Roman" w:hAnsi="Times New Roman"/>
          <w:lang w:eastAsia="pl-PL"/>
        </w:rPr>
        <w:t xml:space="preserve">Projektowane postanowienia umowy zawiera </w:t>
      </w:r>
      <w:r w:rsidRPr="00B11464">
        <w:rPr>
          <w:rFonts w:ascii="Times New Roman" w:hAnsi="Times New Roman"/>
          <w:lang w:eastAsia="pl-PL"/>
        </w:rPr>
        <w:t xml:space="preserve">załącznik nr </w:t>
      </w:r>
      <w:r w:rsidR="0062662B" w:rsidRPr="00B11464">
        <w:rPr>
          <w:rFonts w:ascii="Times New Roman" w:hAnsi="Times New Roman"/>
          <w:lang w:eastAsia="pl-PL"/>
        </w:rPr>
        <w:t>4</w:t>
      </w:r>
      <w:r w:rsidRPr="00B11464">
        <w:rPr>
          <w:rFonts w:ascii="Times New Roman" w:hAnsi="Times New Roman"/>
          <w:lang w:eastAsia="pl-PL"/>
        </w:rPr>
        <w:t xml:space="preserve"> do </w:t>
      </w:r>
      <w:r w:rsidR="00A86983" w:rsidRPr="00B11464">
        <w:rPr>
          <w:rFonts w:ascii="Times New Roman" w:hAnsi="Times New Roman"/>
          <w:lang w:eastAsia="pl-PL"/>
        </w:rPr>
        <w:t>SWZ</w:t>
      </w:r>
      <w:r w:rsidRPr="00B11464">
        <w:rPr>
          <w:rFonts w:ascii="Times New Roman" w:hAnsi="Times New Roman"/>
          <w:lang w:eastAsia="pl-PL"/>
        </w:rPr>
        <w:t>.</w:t>
      </w:r>
      <w:r w:rsidRPr="0020456A">
        <w:rPr>
          <w:rFonts w:ascii="Times New Roman" w:hAnsi="Times New Roman"/>
          <w:lang w:eastAsia="pl-PL"/>
        </w:rPr>
        <w:t xml:space="preserve"> </w:t>
      </w:r>
    </w:p>
    <w:p w14:paraId="7D04EDCE" w14:textId="77777777" w:rsidR="00451674" w:rsidRPr="0020456A" w:rsidRDefault="00451674" w:rsidP="00451674">
      <w:pPr>
        <w:autoSpaceDE w:val="0"/>
        <w:autoSpaceDN w:val="0"/>
        <w:adjustRightInd w:val="0"/>
        <w:spacing w:after="0" w:line="240" w:lineRule="auto"/>
        <w:ind w:firstLine="284"/>
        <w:jc w:val="both"/>
        <w:rPr>
          <w:rFonts w:ascii="Times New Roman" w:hAnsi="Times New Roman"/>
          <w:lang w:eastAsia="pl-PL"/>
        </w:rPr>
      </w:pPr>
    </w:p>
    <w:p w14:paraId="75DBAB9F" w14:textId="27D1B1F3" w:rsidR="00FC7714" w:rsidRPr="00FC7714" w:rsidRDefault="00FC7714">
      <w:pPr>
        <w:pStyle w:val="Akapitzlist"/>
        <w:numPr>
          <w:ilvl w:val="0"/>
          <w:numId w:val="27"/>
        </w:numPr>
        <w:suppressAutoHyphens/>
        <w:spacing w:before="0" w:after="120" w:line="276" w:lineRule="auto"/>
        <w:rPr>
          <w:rFonts w:ascii="Times New Roman" w:hAnsi="Times New Roman"/>
          <w:b/>
          <w:bCs/>
          <w:lang w:eastAsia="ar-SA"/>
        </w:rPr>
      </w:pPr>
      <w:r w:rsidRPr="00FC7714">
        <w:rPr>
          <w:rFonts w:ascii="Times New Roman" w:hAnsi="Times New Roman"/>
          <w:b/>
          <w:bCs/>
          <w:lang w:eastAsia="ar-SA"/>
        </w:rPr>
        <w:t xml:space="preserve">WADIUM </w:t>
      </w:r>
    </w:p>
    <w:p w14:paraId="0753DE5D" w14:textId="77777777" w:rsidR="00FC7714" w:rsidRPr="00042103" w:rsidRDefault="00FC7714">
      <w:pPr>
        <w:widowControl w:val="0"/>
        <w:numPr>
          <w:ilvl w:val="0"/>
          <w:numId w:val="6"/>
        </w:numPr>
        <w:suppressAutoHyphens/>
        <w:spacing w:before="0" w:after="0" w:line="240" w:lineRule="auto"/>
        <w:jc w:val="both"/>
        <w:rPr>
          <w:rFonts w:ascii="Times New Roman" w:hAnsi="Times New Roman"/>
          <w:lang w:eastAsia="ar-SA"/>
        </w:rPr>
      </w:pPr>
      <w:r w:rsidRPr="00042103">
        <w:rPr>
          <w:rFonts w:ascii="Times New Roman" w:hAnsi="Times New Roman"/>
          <w:lang w:eastAsia="ar-SA"/>
        </w:rPr>
        <w:t>Wykonawca przystępujący do postępowania zobowiązany jest do wniesienia wadium dla następujących części:</w:t>
      </w:r>
    </w:p>
    <w:p w14:paraId="378642F8" w14:textId="77777777" w:rsidR="00FC7714" w:rsidRPr="008F205E" w:rsidRDefault="00FC7714" w:rsidP="001D46BB">
      <w:pPr>
        <w:suppressAutoHyphens/>
        <w:spacing w:before="0" w:after="0" w:line="240" w:lineRule="auto"/>
        <w:ind w:left="283" w:firstLine="425"/>
        <w:jc w:val="both"/>
        <w:rPr>
          <w:rFonts w:ascii="Times New Roman" w:hAnsi="Times New Roman"/>
          <w:b/>
          <w:bCs/>
          <w:lang w:eastAsia="ar-SA"/>
        </w:rPr>
      </w:pPr>
      <w:r w:rsidRPr="008F205E">
        <w:rPr>
          <w:rFonts w:ascii="Times New Roman" w:hAnsi="Times New Roman"/>
          <w:b/>
          <w:bCs/>
          <w:lang w:eastAsia="ar-SA"/>
        </w:rPr>
        <w:t>Część I  Zamawiający nie wymaga wniesienia wadium.</w:t>
      </w:r>
    </w:p>
    <w:p w14:paraId="34C3EBE0" w14:textId="77777777" w:rsidR="00FC7714" w:rsidRPr="00042103" w:rsidRDefault="00FC7714" w:rsidP="001D46BB">
      <w:pPr>
        <w:suppressAutoHyphens/>
        <w:spacing w:before="0" w:after="0" w:line="240" w:lineRule="auto"/>
        <w:ind w:left="708"/>
        <w:jc w:val="both"/>
        <w:rPr>
          <w:rFonts w:ascii="Times New Roman" w:hAnsi="Times New Roman"/>
          <w:lang w:eastAsia="ar-SA"/>
        </w:rPr>
      </w:pPr>
      <w:r w:rsidRPr="00042103">
        <w:rPr>
          <w:rFonts w:ascii="Times New Roman" w:hAnsi="Times New Roman"/>
          <w:lang w:eastAsia="ar-SA"/>
        </w:rPr>
        <w:t>Część II  musi być zabezpieczona wadium w wysokości: 10 000,00 złotych (słownie: dziesięć tysięcy złotych)</w:t>
      </w:r>
    </w:p>
    <w:p w14:paraId="5B3CCAAA" w14:textId="77777777" w:rsidR="00FC7714" w:rsidRPr="00042103" w:rsidRDefault="00FC7714">
      <w:pPr>
        <w:widowControl w:val="0"/>
        <w:numPr>
          <w:ilvl w:val="0"/>
          <w:numId w:val="6"/>
        </w:numPr>
        <w:suppressAutoHyphens/>
        <w:spacing w:before="0" w:after="0" w:line="240" w:lineRule="auto"/>
        <w:jc w:val="both"/>
        <w:rPr>
          <w:rFonts w:ascii="Times New Roman" w:hAnsi="Times New Roman"/>
          <w:lang w:eastAsia="ar-SA"/>
        </w:rPr>
      </w:pPr>
      <w:r w:rsidRPr="00042103">
        <w:rPr>
          <w:rFonts w:ascii="Times New Roman" w:hAnsi="Times New Roman"/>
          <w:lang w:eastAsia="ar-SA"/>
        </w:rPr>
        <w:t>Wadium można wnieść w pieniądzu, poręczeniach bankowych lub poręczeniach spółdzielczej kasy oszczędnościowo-kredytowej, gwarancjach bankowych, gwarancjach ubezpieczeniowych.</w:t>
      </w:r>
    </w:p>
    <w:p w14:paraId="02630221" w14:textId="77777777" w:rsidR="001D46BB" w:rsidRDefault="00FC7714" w:rsidP="001D46BB">
      <w:pPr>
        <w:pStyle w:val="NormalnyWeb"/>
        <w:spacing w:before="0" w:after="0" w:line="240" w:lineRule="auto"/>
        <w:ind w:firstLine="284"/>
        <w:rPr>
          <w:lang w:eastAsia="ar-SA"/>
        </w:rPr>
      </w:pPr>
      <w:r w:rsidRPr="00042103">
        <w:rPr>
          <w:lang w:eastAsia="ar-SA"/>
        </w:rPr>
        <w:t xml:space="preserve">Wadium wnoszone w pieniądzu należy wpłacić na rachunek: </w:t>
      </w:r>
    </w:p>
    <w:p w14:paraId="1F166AC1" w14:textId="57C3821A" w:rsidR="001D46BB" w:rsidRPr="001D46BB" w:rsidRDefault="001D46BB" w:rsidP="001D46BB">
      <w:pPr>
        <w:pStyle w:val="NormalnyWeb"/>
        <w:spacing w:before="0" w:after="0" w:line="240" w:lineRule="auto"/>
        <w:ind w:firstLine="284"/>
        <w:jc w:val="center"/>
        <w:rPr>
          <w:lang w:eastAsia="pl-PL"/>
        </w:rPr>
      </w:pPr>
      <w:r w:rsidRPr="001D46BB">
        <w:rPr>
          <w:b/>
          <w:bCs/>
          <w:lang w:eastAsia="ar-SA"/>
        </w:rPr>
        <w:t>90 1130 1192 0027 6163 4520 0001</w:t>
      </w:r>
    </w:p>
    <w:p w14:paraId="61896866" w14:textId="77777777" w:rsidR="00FC7714" w:rsidRPr="00042103" w:rsidRDefault="00FC7714">
      <w:pPr>
        <w:widowControl w:val="0"/>
        <w:numPr>
          <w:ilvl w:val="0"/>
          <w:numId w:val="6"/>
        </w:numPr>
        <w:suppressAutoHyphens/>
        <w:spacing w:before="0" w:after="0" w:line="240" w:lineRule="auto"/>
        <w:jc w:val="both"/>
        <w:rPr>
          <w:rFonts w:ascii="Times New Roman" w:hAnsi="Times New Roman"/>
          <w:lang w:eastAsia="ar-SA"/>
        </w:rPr>
      </w:pPr>
      <w:r w:rsidRPr="00042103">
        <w:rPr>
          <w:rFonts w:ascii="Times New Roman" w:hAnsi="Times New Roman"/>
          <w:lang w:eastAsia="ar-SA"/>
        </w:rPr>
        <w:t>Oryginał dokumentu (gwarancji, poręczenia itp.) należy dołączyć do oferty.</w:t>
      </w:r>
    </w:p>
    <w:p w14:paraId="6F7707E3" w14:textId="77777777" w:rsidR="00FC7714" w:rsidRPr="00042103" w:rsidRDefault="00FC7714">
      <w:pPr>
        <w:widowControl w:val="0"/>
        <w:numPr>
          <w:ilvl w:val="0"/>
          <w:numId w:val="6"/>
        </w:numPr>
        <w:suppressAutoHyphens/>
        <w:spacing w:before="0" w:after="0" w:line="240" w:lineRule="auto"/>
        <w:jc w:val="both"/>
        <w:rPr>
          <w:rFonts w:ascii="Times New Roman" w:hAnsi="Times New Roman"/>
          <w:lang w:eastAsia="ar-SA"/>
        </w:rPr>
      </w:pPr>
      <w:r w:rsidRPr="00042103">
        <w:rPr>
          <w:rFonts w:ascii="Times New Roman" w:hAnsi="Times New Roman"/>
          <w:lang w:eastAsia="ar-SA"/>
        </w:rPr>
        <w:t>Do ofert należy dołączyć dowód wniesienia wadium, o którym mowa w pkt. 1 lub kopię potwierdzenia dokonania przelewu – w przypadku wniesienia wadium w pieniądzu.</w:t>
      </w:r>
    </w:p>
    <w:p w14:paraId="447692D0" w14:textId="77777777" w:rsidR="00FC7714" w:rsidRPr="00042103" w:rsidRDefault="00FC7714">
      <w:pPr>
        <w:widowControl w:val="0"/>
        <w:numPr>
          <w:ilvl w:val="0"/>
          <w:numId w:val="6"/>
        </w:numPr>
        <w:suppressAutoHyphens/>
        <w:spacing w:before="0" w:after="0" w:line="240" w:lineRule="auto"/>
        <w:jc w:val="both"/>
        <w:rPr>
          <w:rFonts w:ascii="Times New Roman" w:hAnsi="Times New Roman"/>
          <w:lang w:eastAsia="ar-SA"/>
        </w:rPr>
      </w:pPr>
      <w:r w:rsidRPr="00042103">
        <w:rPr>
          <w:rFonts w:ascii="Times New Roman" w:hAnsi="Times New Roman"/>
          <w:lang w:eastAsia="ar-SA"/>
        </w:rPr>
        <w:t>Zamawiający niezwłocznie zwraca wadium, jeżeli:</w:t>
      </w:r>
    </w:p>
    <w:p w14:paraId="13EB1F70" w14:textId="6B4EA7AD" w:rsidR="00FC7714" w:rsidRPr="00B11464" w:rsidRDefault="00FC7714">
      <w:pPr>
        <w:pStyle w:val="Akapitzlist"/>
        <w:widowControl w:val="0"/>
        <w:numPr>
          <w:ilvl w:val="3"/>
          <w:numId w:val="7"/>
        </w:numPr>
        <w:tabs>
          <w:tab w:val="num" w:pos="1077"/>
        </w:tabs>
        <w:suppressAutoHyphens/>
        <w:spacing w:before="0" w:after="0" w:line="240" w:lineRule="auto"/>
        <w:ind w:hanging="2168"/>
        <w:jc w:val="both"/>
        <w:rPr>
          <w:rFonts w:ascii="Times New Roman" w:eastAsia="Lucida Sans Unicode" w:hAnsi="Times New Roman"/>
          <w:lang w:val="x-none" w:eastAsia="x-none"/>
        </w:rPr>
      </w:pPr>
      <w:r w:rsidRPr="00B11464">
        <w:rPr>
          <w:rFonts w:ascii="Times New Roman" w:eastAsia="Lucida Sans Unicode" w:hAnsi="Times New Roman"/>
          <w:lang w:val="x-none" w:eastAsia="x-none"/>
        </w:rPr>
        <w:t>upłynął termin związania ofertą,</w:t>
      </w:r>
    </w:p>
    <w:p w14:paraId="3E21D86A" w14:textId="77777777" w:rsidR="00FC7714" w:rsidRPr="00042103" w:rsidRDefault="00FC7714">
      <w:pPr>
        <w:widowControl w:val="0"/>
        <w:numPr>
          <w:ilvl w:val="3"/>
          <w:numId w:val="7"/>
        </w:numPr>
        <w:tabs>
          <w:tab w:val="num" w:pos="1077"/>
        </w:tabs>
        <w:suppressAutoHyphens/>
        <w:spacing w:before="0" w:after="0" w:line="240" w:lineRule="auto"/>
        <w:ind w:left="1077" w:hanging="357"/>
        <w:jc w:val="both"/>
        <w:rPr>
          <w:rFonts w:ascii="Times New Roman" w:eastAsia="Lucida Sans Unicode" w:hAnsi="Times New Roman"/>
          <w:lang w:val="x-none" w:eastAsia="x-none"/>
        </w:rPr>
      </w:pPr>
      <w:r w:rsidRPr="00042103">
        <w:rPr>
          <w:rFonts w:ascii="Times New Roman" w:eastAsia="Lucida Sans Unicode" w:hAnsi="Times New Roman"/>
          <w:lang w:val="x-none" w:eastAsia="x-none"/>
        </w:rPr>
        <w:t>zawarto umowę,</w:t>
      </w:r>
    </w:p>
    <w:p w14:paraId="33783459" w14:textId="10BE66BE" w:rsidR="00FC7714" w:rsidRPr="00042103" w:rsidRDefault="00FC7714">
      <w:pPr>
        <w:widowControl w:val="0"/>
        <w:numPr>
          <w:ilvl w:val="3"/>
          <w:numId w:val="7"/>
        </w:numPr>
        <w:tabs>
          <w:tab w:val="num" w:pos="1077"/>
        </w:tabs>
        <w:suppressAutoHyphens/>
        <w:spacing w:before="0" w:after="0" w:line="240" w:lineRule="auto"/>
        <w:ind w:left="1077" w:hanging="357"/>
        <w:jc w:val="both"/>
        <w:rPr>
          <w:rFonts w:ascii="Times New Roman" w:eastAsia="Lucida Sans Unicode" w:hAnsi="Times New Roman"/>
          <w:lang w:val="x-none" w:eastAsia="x-none"/>
        </w:rPr>
      </w:pPr>
      <w:r w:rsidRPr="00042103">
        <w:rPr>
          <w:rFonts w:ascii="Times New Roman" w:eastAsia="Lucida Sans Unicode" w:hAnsi="Times New Roman"/>
          <w:lang w:val="x-none" w:eastAsia="x-none"/>
        </w:rPr>
        <w:t>unieważniono postępowanie,</w:t>
      </w:r>
    </w:p>
    <w:p w14:paraId="257D0C01" w14:textId="77777777" w:rsidR="00FC7714" w:rsidRPr="00042103" w:rsidRDefault="00FC7714">
      <w:pPr>
        <w:widowControl w:val="0"/>
        <w:numPr>
          <w:ilvl w:val="3"/>
          <w:numId w:val="7"/>
        </w:numPr>
        <w:tabs>
          <w:tab w:val="num" w:pos="1077"/>
        </w:tabs>
        <w:suppressAutoHyphens/>
        <w:spacing w:before="0" w:after="0" w:line="276" w:lineRule="auto"/>
        <w:ind w:left="1077" w:hanging="357"/>
        <w:jc w:val="both"/>
        <w:rPr>
          <w:rFonts w:ascii="Times New Roman" w:eastAsia="Lucida Sans Unicode" w:hAnsi="Times New Roman"/>
          <w:lang w:val="x-none" w:eastAsia="x-none"/>
        </w:rPr>
      </w:pPr>
      <w:r w:rsidRPr="00042103">
        <w:rPr>
          <w:rFonts w:ascii="Times New Roman" w:eastAsia="Lucida Sans Unicode" w:hAnsi="Times New Roman"/>
          <w:lang w:val="x-none" w:eastAsia="x-none"/>
        </w:rPr>
        <w:t>Wykonawcy, który wycofał ofertę przed upływem terminu składania ofert – niezwłocznie po złożeniu pisemnego wniosku o zwrot wadium,</w:t>
      </w:r>
    </w:p>
    <w:p w14:paraId="49425BC1" w14:textId="77777777" w:rsidR="00FC7714" w:rsidRPr="00042103" w:rsidRDefault="00FC7714">
      <w:pPr>
        <w:widowControl w:val="0"/>
        <w:numPr>
          <w:ilvl w:val="3"/>
          <w:numId w:val="7"/>
        </w:numPr>
        <w:tabs>
          <w:tab w:val="num" w:pos="1077"/>
        </w:tabs>
        <w:suppressAutoHyphens/>
        <w:spacing w:before="0" w:after="0" w:line="276" w:lineRule="auto"/>
        <w:ind w:left="1077" w:hanging="357"/>
        <w:jc w:val="both"/>
        <w:rPr>
          <w:rFonts w:ascii="Times New Roman" w:eastAsia="Lucida Sans Unicode" w:hAnsi="Times New Roman"/>
          <w:lang w:val="x-none" w:eastAsia="x-none"/>
        </w:rPr>
      </w:pPr>
      <w:r w:rsidRPr="00042103">
        <w:rPr>
          <w:rFonts w:ascii="Times New Roman" w:eastAsia="Lucida Sans Unicode" w:hAnsi="Times New Roman"/>
          <w:lang w:val="x-none" w:eastAsia="x-none"/>
        </w:rPr>
        <w:t xml:space="preserve">Wykonawcy, który został wykluczony z postępowania bądź którego oferta została </w:t>
      </w:r>
      <w:r w:rsidRPr="00042103">
        <w:rPr>
          <w:rFonts w:ascii="Times New Roman" w:eastAsia="Lucida Sans Unicode" w:hAnsi="Times New Roman"/>
          <w:lang w:val="x-none" w:eastAsia="x-none"/>
        </w:rPr>
        <w:lastRenderedPageBreak/>
        <w:t>odrzucona – niezwłocznie po złożeniu pisemnego wniosku o zwrot wadium, przy czym złożenie takiego wniosku jest równoznaczne ze zrzeczeniem się przez Wykonawcę prawa do wniesienia sprzeciwu.</w:t>
      </w:r>
    </w:p>
    <w:p w14:paraId="11C6C957" w14:textId="77777777" w:rsidR="00FC7714" w:rsidRPr="00042103" w:rsidRDefault="00FC7714">
      <w:pPr>
        <w:widowControl w:val="0"/>
        <w:numPr>
          <w:ilvl w:val="0"/>
          <w:numId w:val="6"/>
        </w:numPr>
        <w:suppressAutoHyphens/>
        <w:spacing w:before="0" w:after="0" w:line="276" w:lineRule="auto"/>
        <w:jc w:val="both"/>
        <w:rPr>
          <w:rFonts w:ascii="Times New Roman" w:eastAsia="Lucida Sans Unicode" w:hAnsi="Times New Roman"/>
          <w:lang w:eastAsia="x-none"/>
        </w:rPr>
      </w:pPr>
      <w:r w:rsidRPr="00042103">
        <w:rPr>
          <w:rFonts w:ascii="Times New Roman" w:eastAsia="Lucida Sans Unicode" w:hAnsi="Times New Roman"/>
          <w:lang w:val="x-none" w:eastAsia="x-none"/>
        </w:rPr>
        <w:t>Jeżeli wadium wniesiono w pieniądzu, Zamawiający zwraca je na wskazany rachunek Wykonawcy</w:t>
      </w:r>
      <w:r w:rsidRPr="00042103">
        <w:rPr>
          <w:rFonts w:ascii="Times New Roman" w:eastAsia="Lucida Sans Unicode" w:hAnsi="Times New Roman"/>
          <w:lang w:eastAsia="x-none"/>
        </w:rPr>
        <w:t>, po otrzymaniu wniosku z podaniem numeru konta na które ma być zwrócone.</w:t>
      </w:r>
    </w:p>
    <w:p w14:paraId="1226DA5C" w14:textId="77777777" w:rsidR="00FC7714" w:rsidRPr="00042103" w:rsidRDefault="00FC7714" w:rsidP="00B11464">
      <w:pPr>
        <w:widowControl w:val="0"/>
        <w:suppressAutoHyphens/>
        <w:spacing w:before="0" w:after="0" w:line="276" w:lineRule="auto"/>
        <w:jc w:val="both"/>
        <w:rPr>
          <w:rFonts w:ascii="Times New Roman" w:eastAsia="Lucida Sans Unicode" w:hAnsi="Times New Roman"/>
          <w:lang w:eastAsia="x-none"/>
        </w:rPr>
      </w:pPr>
      <w:r w:rsidRPr="00042103">
        <w:rPr>
          <w:rFonts w:ascii="Times New Roman" w:eastAsia="Lucida Sans Unicode" w:hAnsi="Times New Roman"/>
          <w:lang w:eastAsia="x-none"/>
        </w:rPr>
        <w:t>1) Wadium przechowywanie jest na nieoprocentowanym rachunku.</w:t>
      </w:r>
    </w:p>
    <w:p w14:paraId="7793C765" w14:textId="77777777" w:rsidR="00FC7714" w:rsidRPr="00042103" w:rsidRDefault="00FC7714">
      <w:pPr>
        <w:widowControl w:val="0"/>
        <w:numPr>
          <w:ilvl w:val="0"/>
          <w:numId w:val="6"/>
        </w:numPr>
        <w:suppressAutoHyphens/>
        <w:spacing w:before="0" w:after="0" w:line="276" w:lineRule="auto"/>
        <w:jc w:val="both"/>
        <w:rPr>
          <w:rFonts w:ascii="Times New Roman" w:eastAsia="Lucida Sans Unicode" w:hAnsi="Times New Roman"/>
          <w:lang w:val="x-none" w:eastAsia="x-none"/>
        </w:rPr>
      </w:pPr>
      <w:r w:rsidRPr="00042103">
        <w:rPr>
          <w:rFonts w:ascii="Times New Roman" w:eastAsia="Lucida Sans Unicode" w:hAnsi="Times New Roman"/>
          <w:lang w:val="x-none" w:eastAsia="x-none"/>
        </w:rPr>
        <w:t>Zamawiający zatrzymuje wadium, jeżeli Wykonawca, którego oferta została wybrana:</w:t>
      </w:r>
    </w:p>
    <w:p w14:paraId="7B5574EF" w14:textId="77777777" w:rsidR="00FC7714" w:rsidRPr="00042103" w:rsidRDefault="00FC7714">
      <w:pPr>
        <w:widowControl w:val="0"/>
        <w:numPr>
          <w:ilvl w:val="0"/>
          <w:numId w:val="8"/>
        </w:numPr>
        <w:suppressAutoHyphens/>
        <w:spacing w:before="0" w:after="0" w:line="276" w:lineRule="auto"/>
        <w:jc w:val="both"/>
        <w:rPr>
          <w:rFonts w:ascii="Times New Roman" w:eastAsia="Lucida Sans Unicode" w:hAnsi="Times New Roman"/>
          <w:lang w:val="x-none" w:eastAsia="x-none"/>
        </w:rPr>
      </w:pPr>
      <w:r w:rsidRPr="00042103">
        <w:rPr>
          <w:rFonts w:ascii="Times New Roman" w:eastAsia="Lucida Sans Unicode" w:hAnsi="Times New Roman"/>
          <w:lang w:val="x-none" w:eastAsia="x-none"/>
        </w:rPr>
        <w:t>odmówił podpisania umowy na warunkach określonych w ofercie,</w:t>
      </w:r>
    </w:p>
    <w:p w14:paraId="1873EFC9" w14:textId="77777777" w:rsidR="00FC7714" w:rsidRPr="00042103" w:rsidRDefault="00FC7714">
      <w:pPr>
        <w:widowControl w:val="0"/>
        <w:numPr>
          <w:ilvl w:val="0"/>
          <w:numId w:val="8"/>
        </w:numPr>
        <w:suppressAutoHyphens/>
        <w:spacing w:before="0" w:after="0" w:line="276" w:lineRule="auto"/>
        <w:jc w:val="both"/>
        <w:rPr>
          <w:rFonts w:ascii="Times New Roman" w:eastAsia="Lucida Sans Unicode" w:hAnsi="Times New Roman"/>
          <w:lang w:val="x-none" w:eastAsia="x-none"/>
        </w:rPr>
      </w:pPr>
      <w:r w:rsidRPr="00042103">
        <w:rPr>
          <w:rFonts w:ascii="Times New Roman" w:eastAsia="Lucida Sans Unicode" w:hAnsi="Times New Roman"/>
          <w:lang w:val="x-none" w:eastAsia="x-none"/>
        </w:rPr>
        <w:t>zawarcie umowy stało się niemożliwe z przyczyn leżących po stronie Wykonawcy.</w:t>
      </w:r>
    </w:p>
    <w:p w14:paraId="32C2A858" w14:textId="77777777" w:rsidR="00FC7714" w:rsidRPr="00042103" w:rsidRDefault="00FC7714" w:rsidP="00B11464">
      <w:pPr>
        <w:widowControl w:val="0"/>
        <w:suppressAutoHyphens/>
        <w:spacing w:before="0" w:after="0" w:line="276" w:lineRule="auto"/>
        <w:ind w:left="720"/>
        <w:jc w:val="both"/>
        <w:rPr>
          <w:rFonts w:ascii="Times New Roman" w:eastAsia="Lucida Sans Unicode" w:hAnsi="Times New Roman"/>
          <w:lang w:val="x-none" w:eastAsia="x-none"/>
        </w:rPr>
      </w:pPr>
      <w:r w:rsidRPr="00042103">
        <w:rPr>
          <w:rFonts w:ascii="Times New Roman" w:eastAsia="Lucida Sans Unicode" w:hAnsi="Times New Roman"/>
          <w:lang w:val="x-none" w:eastAsia="x-none"/>
        </w:rPr>
        <w:t>3) Wykonawca w odpowiedzi na wezwanie do uzupełnienia oferty nie złożył dokumentów lub oświadczeń potwierdzających spełnienie warunków udziału w postępowaniu albo pełnomocnictw, chyba że udowodni, że wynika to z przyczyn nieleżących po jego stronie.</w:t>
      </w:r>
    </w:p>
    <w:p w14:paraId="0BC3973F" w14:textId="77777777" w:rsidR="00FC7714" w:rsidRPr="00FC7714" w:rsidRDefault="00FC7714" w:rsidP="00FC7714">
      <w:pPr>
        <w:pStyle w:val="Akapitzlist"/>
        <w:autoSpaceDE w:val="0"/>
        <w:autoSpaceDN w:val="0"/>
        <w:adjustRightInd w:val="0"/>
        <w:spacing w:before="0" w:after="0" w:line="240" w:lineRule="auto"/>
        <w:ind w:left="284"/>
        <w:jc w:val="both"/>
        <w:rPr>
          <w:rFonts w:ascii="Times New Roman" w:hAnsi="Times New Roman"/>
        </w:rPr>
      </w:pPr>
    </w:p>
    <w:p w14:paraId="412400E1" w14:textId="39083AC6" w:rsidR="00451674" w:rsidRPr="00673E0B" w:rsidRDefault="00451674">
      <w:pPr>
        <w:pStyle w:val="Akapitzlist"/>
        <w:numPr>
          <w:ilvl w:val="0"/>
          <w:numId w:val="27"/>
        </w:numPr>
        <w:autoSpaceDE w:val="0"/>
        <w:autoSpaceDN w:val="0"/>
        <w:adjustRightInd w:val="0"/>
        <w:spacing w:before="0" w:after="0" w:line="240" w:lineRule="auto"/>
        <w:ind w:left="284" w:hanging="284"/>
        <w:jc w:val="both"/>
        <w:rPr>
          <w:rFonts w:ascii="Times New Roman" w:hAnsi="Times New Roman"/>
        </w:rPr>
      </w:pPr>
      <w:r w:rsidRPr="00673E0B">
        <w:rPr>
          <w:rFonts w:ascii="Times New Roman" w:hAnsi="Times New Roman"/>
          <w:b/>
          <w:bCs/>
        </w:rPr>
        <w:t>Informacje dodatkowe</w:t>
      </w:r>
      <w:r>
        <w:rPr>
          <w:rFonts w:ascii="Times New Roman" w:hAnsi="Times New Roman"/>
          <w:b/>
          <w:bCs/>
        </w:rPr>
        <w:t>.</w:t>
      </w:r>
      <w:r w:rsidRPr="00673E0B">
        <w:rPr>
          <w:rFonts w:ascii="Times New Roman" w:hAnsi="Times New Roman"/>
          <w:b/>
          <w:bCs/>
        </w:rPr>
        <w:t xml:space="preserve"> </w:t>
      </w:r>
    </w:p>
    <w:p w14:paraId="4EBBAA64" w14:textId="77777777" w:rsidR="00A86983" w:rsidRPr="00042103" w:rsidRDefault="00A86983" w:rsidP="00A86983">
      <w:pPr>
        <w:widowControl w:val="0"/>
        <w:spacing w:before="0" w:after="100" w:line="276" w:lineRule="auto"/>
        <w:jc w:val="both"/>
        <w:rPr>
          <w:rFonts w:ascii="Times New Roman" w:eastAsia="Verdana" w:hAnsi="Times New Roman"/>
          <w:color w:val="000000"/>
          <w:lang w:eastAsia="pl-PL" w:bidi="pl-PL"/>
        </w:rPr>
      </w:pPr>
      <w:r w:rsidRPr="00042103">
        <w:rPr>
          <w:rFonts w:ascii="Times New Roman" w:eastAsia="Verdana" w:hAnsi="Times New Roman"/>
          <w:color w:val="000000"/>
          <w:lang w:eastAsia="pl-PL" w:bidi="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1084AD4D" w14:textId="4F3FD37E" w:rsidR="00A86983" w:rsidRPr="00042103" w:rsidRDefault="00A86983">
      <w:pPr>
        <w:widowControl w:val="0"/>
        <w:numPr>
          <w:ilvl w:val="0"/>
          <w:numId w:val="1"/>
        </w:numPr>
        <w:suppressAutoHyphens/>
        <w:spacing w:before="0" w:after="0" w:line="276" w:lineRule="auto"/>
        <w:ind w:left="284" w:hanging="284"/>
        <w:jc w:val="both"/>
        <w:rPr>
          <w:rFonts w:ascii="Times New Roman" w:eastAsia="Verdana" w:hAnsi="Times New Roman"/>
          <w:color w:val="000000"/>
          <w:lang w:eastAsia="pl-PL" w:bidi="pl-PL"/>
        </w:rPr>
      </w:pPr>
      <w:r w:rsidRPr="00042103">
        <w:rPr>
          <w:rFonts w:ascii="Times New Roman" w:eastAsia="Verdana" w:hAnsi="Times New Roman"/>
          <w:color w:val="000000"/>
          <w:lang w:eastAsia="pl-PL" w:bidi="pl-PL"/>
        </w:rPr>
        <w:t>Administratorem danych osobowych jest:</w:t>
      </w:r>
      <w:r w:rsidRPr="00B2320F">
        <w:t xml:space="preserve"> </w:t>
      </w:r>
      <w:r w:rsidRPr="00B2320F">
        <w:rPr>
          <w:rFonts w:ascii="Times New Roman" w:eastAsia="Verdana" w:hAnsi="Times New Roman"/>
          <w:color w:val="000000"/>
          <w:lang w:eastAsia="pl-PL" w:bidi="pl-PL"/>
        </w:rPr>
        <w:t>Przedsiębiorstwo Wodociągów i Kanalizacji w</w:t>
      </w:r>
      <w:r>
        <w:rPr>
          <w:rFonts w:ascii="Times New Roman" w:eastAsia="Verdana" w:hAnsi="Times New Roman"/>
          <w:color w:val="000000"/>
          <w:lang w:eastAsia="pl-PL" w:bidi="pl-PL"/>
        </w:rPr>
        <w:t> </w:t>
      </w:r>
      <w:r w:rsidRPr="00B2320F">
        <w:rPr>
          <w:rFonts w:ascii="Times New Roman" w:eastAsia="Verdana" w:hAnsi="Times New Roman"/>
          <w:color w:val="000000"/>
          <w:lang w:eastAsia="pl-PL" w:bidi="pl-PL"/>
        </w:rPr>
        <w:t>Końskich Spółka z ograniczoną odpowiedzialnością, Modliszewice ul. Piotrkowska 2E, 26-200 Końskie</w:t>
      </w:r>
    </w:p>
    <w:p w14:paraId="4CF916D3" w14:textId="77777777" w:rsidR="00A86983" w:rsidRPr="00042103" w:rsidRDefault="00A86983">
      <w:pPr>
        <w:widowControl w:val="0"/>
        <w:numPr>
          <w:ilvl w:val="0"/>
          <w:numId w:val="1"/>
        </w:numPr>
        <w:suppressAutoHyphens/>
        <w:spacing w:before="0" w:after="0" w:line="276" w:lineRule="auto"/>
        <w:ind w:left="284" w:hanging="284"/>
        <w:jc w:val="both"/>
        <w:rPr>
          <w:rFonts w:ascii="Times New Roman" w:eastAsia="Verdana" w:hAnsi="Times New Roman"/>
          <w:color w:val="000000"/>
          <w:lang w:eastAsia="pl-PL" w:bidi="pl-PL"/>
        </w:rPr>
      </w:pPr>
      <w:r w:rsidRPr="00042103">
        <w:rPr>
          <w:rFonts w:ascii="Times New Roman" w:eastAsia="Verdana" w:hAnsi="Times New Roman"/>
          <w:color w:val="000000"/>
          <w:lang w:eastAsia="pl-PL" w:bidi="pl-PL"/>
        </w:rPr>
        <w:t xml:space="preserve">Wszelkie informacje związane z przetwarzaniem danych osobowych można uzyskać kontaktując się z Inspektorem </w:t>
      </w:r>
      <w:r>
        <w:rPr>
          <w:rFonts w:ascii="Times New Roman" w:eastAsia="Verdana" w:hAnsi="Times New Roman"/>
          <w:color w:val="000000"/>
          <w:lang w:eastAsia="pl-PL" w:bidi="pl-PL"/>
        </w:rPr>
        <w:t>O</w:t>
      </w:r>
      <w:r w:rsidRPr="00042103">
        <w:rPr>
          <w:rFonts w:ascii="Times New Roman" w:eastAsia="Verdana" w:hAnsi="Times New Roman"/>
          <w:color w:val="000000"/>
          <w:lang w:eastAsia="pl-PL" w:bidi="pl-PL"/>
        </w:rPr>
        <w:t xml:space="preserve">chrony </w:t>
      </w:r>
      <w:r>
        <w:rPr>
          <w:rFonts w:ascii="Times New Roman" w:eastAsia="Verdana" w:hAnsi="Times New Roman"/>
          <w:color w:val="000000"/>
          <w:lang w:eastAsia="pl-PL" w:bidi="pl-PL"/>
        </w:rPr>
        <w:t>D</w:t>
      </w:r>
      <w:r w:rsidRPr="00042103">
        <w:rPr>
          <w:rFonts w:ascii="Times New Roman" w:eastAsia="Verdana" w:hAnsi="Times New Roman"/>
          <w:color w:val="000000"/>
          <w:lang w:eastAsia="pl-PL" w:bidi="pl-PL"/>
        </w:rPr>
        <w:t xml:space="preserve">anych </w:t>
      </w:r>
      <w:r>
        <w:rPr>
          <w:rFonts w:ascii="Times New Roman" w:eastAsia="Verdana" w:hAnsi="Times New Roman"/>
          <w:color w:val="000000"/>
          <w:lang w:eastAsia="pl-PL" w:bidi="pl-PL"/>
        </w:rPr>
        <w:t xml:space="preserve">Osobowych </w:t>
      </w:r>
      <w:r w:rsidRPr="00042103">
        <w:rPr>
          <w:rFonts w:ascii="Times New Roman" w:eastAsia="Verdana" w:hAnsi="Times New Roman"/>
          <w:color w:val="000000"/>
          <w:lang w:eastAsia="pl-PL" w:bidi="pl-PL"/>
        </w:rPr>
        <w:t xml:space="preserve"> Zamawiającego: </w:t>
      </w:r>
      <w:hyperlink r:id="rId13" w:history="1">
        <w:r w:rsidRPr="003E4B1E">
          <w:rPr>
            <w:rStyle w:val="Hipercze"/>
            <w:rFonts w:ascii="Times New Roman" w:eastAsia="Verdana" w:hAnsi="Times New Roman"/>
            <w:lang w:eastAsia="pl-PL" w:bidi="pl-PL"/>
          </w:rPr>
          <w:t>wojakowskir@pwik-konskie.pl</w:t>
        </w:r>
      </w:hyperlink>
      <w:r>
        <w:rPr>
          <w:rFonts w:ascii="Times New Roman" w:eastAsia="Verdana" w:hAnsi="Times New Roman"/>
          <w:color w:val="000000"/>
          <w:lang w:eastAsia="pl-PL" w:bidi="pl-PL"/>
        </w:rPr>
        <w:t xml:space="preserve"> </w:t>
      </w:r>
    </w:p>
    <w:p w14:paraId="0AED6ACE" w14:textId="77777777" w:rsidR="00A86983" w:rsidRPr="00042103" w:rsidRDefault="00A86983">
      <w:pPr>
        <w:widowControl w:val="0"/>
        <w:numPr>
          <w:ilvl w:val="0"/>
          <w:numId w:val="1"/>
        </w:numPr>
        <w:suppressAutoHyphens/>
        <w:spacing w:before="0" w:after="0" w:line="276" w:lineRule="auto"/>
        <w:ind w:left="284" w:hanging="284"/>
        <w:jc w:val="both"/>
        <w:rPr>
          <w:rFonts w:ascii="Times New Roman" w:eastAsia="Verdana" w:hAnsi="Times New Roman"/>
          <w:color w:val="000000"/>
          <w:lang w:eastAsia="pl-PL" w:bidi="pl-PL"/>
        </w:rPr>
      </w:pPr>
      <w:r w:rsidRPr="00042103">
        <w:rPr>
          <w:rFonts w:ascii="Times New Roman" w:eastAsia="Verdana" w:hAnsi="Times New Roman"/>
          <w:color w:val="000000"/>
          <w:lang w:eastAsia="pl-PL" w:bidi="pl-PL"/>
        </w:rPr>
        <w:t xml:space="preserve">Dane osobowe przetwarzane będą na podstawie art. 6 ust. 1 lit. c RODO w celu związanym </w:t>
      </w:r>
      <w:r w:rsidRPr="00042103">
        <w:rPr>
          <w:rFonts w:ascii="Times New Roman" w:eastAsia="Verdana" w:hAnsi="Times New Roman"/>
          <w:color w:val="000000"/>
          <w:lang w:eastAsia="pl-PL" w:bidi="pl-PL"/>
        </w:rPr>
        <w:br/>
        <w:t>z niniejszym postępowaniem o udzielenie zamówienia;</w:t>
      </w:r>
    </w:p>
    <w:p w14:paraId="5127259F" w14:textId="77777777" w:rsidR="00A86983" w:rsidRPr="00042103" w:rsidRDefault="00A86983">
      <w:pPr>
        <w:widowControl w:val="0"/>
        <w:numPr>
          <w:ilvl w:val="0"/>
          <w:numId w:val="1"/>
        </w:numPr>
        <w:suppressAutoHyphens/>
        <w:spacing w:before="0" w:after="0" w:line="276" w:lineRule="auto"/>
        <w:ind w:left="284" w:hanging="284"/>
        <w:jc w:val="both"/>
        <w:rPr>
          <w:rFonts w:ascii="Times New Roman" w:eastAsia="Verdana" w:hAnsi="Times New Roman"/>
          <w:color w:val="000000"/>
          <w:lang w:eastAsia="pl-PL" w:bidi="pl-PL"/>
        </w:rPr>
      </w:pPr>
      <w:r w:rsidRPr="00042103">
        <w:rPr>
          <w:rFonts w:ascii="Times New Roman" w:eastAsia="Verdana" w:hAnsi="Times New Roman"/>
          <w:color w:val="000000"/>
          <w:lang w:eastAsia="pl-PL" w:bidi="pl-PL"/>
        </w:rPr>
        <w:t>Odbiorcami danych osobowych będą osoby lub podmioty, którym udostępniona zostanie dokumentacja postępowania w oparciu o przepisy o dostępie do informacji publicznej;</w:t>
      </w:r>
    </w:p>
    <w:p w14:paraId="65DB14DC" w14:textId="77777777" w:rsidR="00A86983" w:rsidRPr="00042103" w:rsidRDefault="00A86983">
      <w:pPr>
        <w:widowControl w:val="0"/>
        <w:numPr>
          <w:ilvl w:val="0"/>
          <w:numId w:val="1"/>
        </w:numPr>
        <w:suppressAutoHyphens/>
        <w:spacing w:before="0" w:after="0" w:line="276" w:lineRule="auto"/>
        <w:ind w:left="284" w:hanging="284"/>
        <w:jc w:val="both"/>
        <w:rPr>
          <w:rFonts w:ascii="Times New Roman" w:eastAsia="Verdana" w:hAnsi="Times New Roman"/>
          <w:color w:val="000000"/>
          <w:lang w:eastAsia="pl-PL" w:bidi="pl-PL"/>
        </w:rPr>
      </w:pPr>
      <w:r w:rsidRPr="00042103">
        <w:rPr>
          <w:rFonts w:ascii="Times New Roman" w:eastAsia="Verdana" w:hAnsi="Times New Roman"/>
          <w:color w:val="000000"/>
          <w:lang w:eastAsia="pl-PL" w:bidi="pl-PL"/>
        </w:rPr>
        <w:t>Dane osobowe będą przechowywane przez okres zgodny z przepisami powszechnie obowiązującego prawa; obowiązek podania danych osobowych jest dobrowolny, aczkolwiek odmowa ich podania jest równoznaczna z brakiem możliwości oceny złożonej oferty oraz zawarcia i wykonania umowy w sprawie niniejszego zamówienia;</w:t>
      </w:r>
    </w:p>
    <w:p w14:paraId="20BC1C6F" w14:textId="77777777" w:rsidR="00A86983" w:rsidRPr="00042103" w:rsidRDefault="00A86983">
      <w:pPr>
        <w:widowControl w:val="0"/>
        <w:numPr>
          <w:ilvl w:val="0"/>
          <w:numId w:val="1"/>
        </w:numPr>
        <w:suppressAutoHyphens/>
        <w:spacing w:before="0" w:after="0" w:line="276" w:lineRule="auto"/>
        <w:ind w:left="284" w:hanging="284"/>
        <w:jc w:val="both"/>
        <w:rPr>
          <w:rFonts w:ascii="Times New Roman" w:eastAsia="Verdana" w:hAnsi="Times New Roman"/>
          <w:color w:val="000000"/>
          <w:lang w:eastAsia="pl-PL" w:bidi="pl-PL"/>
        </w:rPr>
      </w:pPr>
      <w:r w:rsidRPr="00042103">
        <w:rPr>
          <w:rFonts w:ascii="Times New Roman" w:eastAsia="Verdana" w:hAnsi="Times New Roman"/>
          <w:color w:val="000000"/>
          <w:lang w:eastAsia="pl-PL" w:bidi="pl-PL"/>
        </w:rPr>
        <w:t>W odniesieniu do danych osobowych decyzje nie będą podejmowane w sposób zautomatyzowany, stosownie do art. 22 RODO;</w:t>
      </w:r>
    </w:p>
    <w:p w14:paraId="6B9B8000" w14:textId="77777777" w:rsidR="00A86983" w:rsidRPr="00042103" w:rsidRDefault="00A86983">
      <w:pPr>
        <w:widowControl w:val="0"/>
        <w:numPr>
          <w:ilvl w:val="0"/>
          <w:numId w:val="1"/>
        </w:numPr>
        <w:suppressAutoHyphens/>
        <w:spacing w:before="0" w:after="0" w:line="276" w:lineRule="auto"/>
        <w:ind w:left="284" w:hanging="284"/>
        <w:jc w:val="both"/>
        <w:rPr>
          <w:rFonts w:ascii="Times New Roman" w:eastAsia="Verdana" w:hAnsi="Times New Roman"/>
          <w:color w:val="000000"/>
          <w:lang w:eastAsia="pl-PL" w:bidi="pl-PL"/>
        </w:rPr>
      </w:pPr>
      <w:r w:rsidRPr="00042103">
        <w:rPr>
          <w:rFonts w:ascii="Times New Roman" w:eastAsia="Verdana" w:hAnsi="Times New Roman"/>
          <w:color w:val="000000"/>
          <w:lang w:eastAsia="pl-PL" w:bidi="pl-PL"/>
        </w:rPr>
        <w:t>Posiada Pani/Pan:</w:t>
      </w:r>
    </w:p>
    <w:p w14:paraId="478A6A40" w14:textId="77777777" w:rsidR="00A86983" w:rsidRPr="00042103" w:rsidRDefault="00A86983">
      <w:pPr>
        <w:widowControl w:val="0"/>
        <w:numPr>
          <w:ilvl w:val="0"/>
          <w:numId w:val="3"/>
        </w:numPr>
        <w:tabs>
          <w:tab w:val="left" w:pos="7366"/>
          <w:tab w:val="left" w:pos="8652"/>
        </w:tabs>
        <w:suppressAutoHyphens/>
        <w:spacing w:before="0" w:after="0" w:line="276" w:lineRule="auto"/>
        <w:ind w:left="567" w:hanging="283"/>
        <w:rPr>
          <w:rFonts w:ascii="Times New Roman" w:eastAsia="Verdana" w:hAnsi="Times New Roman"/>
          <w:color w:val="000000"/>
          <w:lang w:eastAsia="pl-PL" w:bidi="pl-PL"/>
        </w:rPr>
      </w:pPr>
      <w:r w:rsidRPr="00042103">
        <w:rPr>
          <w:rFonts w:ascii="Times New Roman" w:eastAsia="Verdana" w:hAnsi="Times New Roman"/>
          <w:color w:val="000000"/>
          <w:lang w:eastAsia="pl-PL" w:bidi="pl-PL"/>
        </w:rPr>
        <w:t>na podstawie art. 15 RODO prawo dostępu do danych osobowych Pani/Pana dotyczących;</w:t>
      </w:r>
    </w:p>
    <w:p w14:paraId="241AE29B" w14:textId="77777777" w:rsidR="00A86983" w:rsidRPr="00042103" w:rsidRDefault="00A86983">
      <w:pPr>
        <w:widowControl w:val="0"/>
        <w:numPr>
          <w:ilvl w:val="0"/>
          <w:numId w:val="3"/>
        </w:numPr>
        <w:suppressAutoHyphens/>
        <w:spacing w:before="0" w:after="0" w:line="276" w:lineRule="auto"/>
        <w:ind w:left="567" w:hanging="283"/>
        <w:jc w:val="both"/>
        <w:rPr>
          <w:rFonts w:ascii="Times New Roman" w:eastAsia="Verdana" w:hAnsi="Times New Roman"/>
          <w:color w:val="000000"/>
          <w:lang w:eastAsia="pl-PL" w:bidi="pl-PL"/>
        </w:rPr>
      </w:pPr>
      <w:r w:rsidRPr="00042103">
        <w:rPr>
          <w:rFonts w:ascii="Times New Roman" w:eastAsia="Verdana" w:hAnsi="Times New Roman"/>
          <w:color w:val="000000"/>
          <w:lang w:eastAsia="pl-PL" w:bidi="pl-PL"/>
        </w:rPr>
        <w:t>na podstawie art. 16 RODO prawo do sprostowania Pani/Pana danych osobowych;</w:t>
      </w:r>
    </w:p>
    <w:p w14:paraId="3674277B" w14:textId="77777777" w:rsidR="00A86983" w:rsidRPr="00042103" w:rsidRDefault="00A86983">
      <w:pPr>
        <w:widowControl w:val="0"/>
        <w:numPr>
          <w:ilvl w:val="0"/>
          <w:numId w:val="3"/>
        </w:numPr>
        <w:suppressAutoHyphens/>
        <w:spacing w:before="0" w:after="0" w:line="276" w:lineRule="auto"/>
        <w:ind w:left="567" w:hanging="283"/>
        <w:jc w:val="both"/>
        <w:rPr>
          <w:rFonts w:ascii="Times New Roman" w:eastAsia="Verdana" w:hAnsi="Times New Roman"/>
          <w:color w:val="000000"/>
          <w:lang w:eastAsia="pl-PL" w:bidi="pl-PL"/>
        </w:rPr>
      </w:pPr>
      <w:r w:rsidRPr="00042103">
        <w:rPr>
          <w:rFonts w:ascii="Times New Roman" w:eastAsia="Verdana" w:hAnsi="Times New Roman"/>
          <w:color w:val="000000"/>
          <w:lang w:eastAsia="pl-PL" w:bidi="pl-PL"/>
        </w:rPr>
        <w:t>na podstawie art. 18 RODO prawo żądania od administratora ograniczenia przetwarzania danych osobowych z zastrzeżeniem przypadków, o których mowa w art. 18 ust. 2 RODO;</w:t>
      </w:r>
    </w:p>
    <w:p w14:paraId="211B64FD" w14:textId="77777777" w:rsidR="00A86983" w:rsidRPr="00042103" w:rsidRDefault="00A86983">
      <w:pPr>
        <w:widowControl w:val="0"/>
        <w:numPr>
          <w:ilvl w:val="0"/>
          <w:numId w:val="3"/>
        </w:numPr>
        <w:tabs>
          <w:tab w:val="left" w:pos="886"/>
        </w:tabs>
        <w:suppressAutoHyphens/>
        <w:spacing w:before="0" w:after="0" w:line="276" w:lineRule="auto"/>
        <w:ind w:left="567" w:hanging="283"/>
        <w:contextualSpacing/>
        <w:jc w:val="both"/>
        <w:rPr>
          <w:rFonts w:ascii="Times New Roman" w:eastAsia="Verdana" w:hAnsi="Times New Roman"/>
          <w:color w:val="000000"/>
          <w:lang w:eastAsia="pl-PL" w:bidi="pl-PL"/>
        </w:rPr>
      </w:pPr>
      <w:r w:rsidRPr="00042103">
        <w:rPr>
          <w:rFonts w:ascii="Times New Roman" w:eastAsia="Verdana" w:hAnsi="Times New Roman"/>
          <w:color w:val="000000"/>
          <w:lang w:eastAsia="pl-PL" w:bidi="pl-PL"/>
        </w:rPr>
        <w:t xml:space="preserve">prawo do wniesienia skargi do Prezesa Urzędu Ochrony Danych Osobowych, gdy uzna Pani/Pan, że przetwarzanie danych osobowych Pani/Pana dotyczących narusza przepisy </w:t>
      </w:r>
      <w:r w:rsidRPr="00042103">
        <w:rPr>
          <w:rFonts w:ascii="Times New Roman" w:eastAsia="Verdana" w:hAnsi="Times New Roman"/>
          <w:color w:val="000000"/>
          <w:lang w:eastAsia="pl-PL" w:bidi="pl-PL"/>
        </w:rPr>
        <w:lastRenderedPageBreak/>
        <w:t>RODO;</w:t>
      </w:r>
    </w:p>
    <w:p w14:paraId="32FE0671" w14:textId="77777777" w:rsidR="00A86983" w:rsidRPr="00042103" w:rsidRDefault="00A86983">
      <w:pPr>
        <w:widowControl w:val="0"/>
        <w:numPr>
          <w:ilvl w:val="0"/>
          <w:numId w:val="1"/>
        </w:numPr>
        <w:suppressAutoHyphens/>
        <w:spacing w:before="0" w:after="0" w:line="276" w:lineRule="auto"/>
        <w:ind w:left="284" w:hanging="284"/>
        <w:jc w:val="both"/>
        <w:rPr>
          <w:rFonts w:ascii="Times New Roman" w:eastAsia="Verdana" w:hAnsi="Times New Roman"/>
          <w:color w:val="000000"/>
          <w:lang w:eastAsia="pl-PL" w:bidi="pl-PL"/>
        </w:rPr>
      </w:pPr>
      <w:r w:rsidRPr="00042103">
        <w:rPr>
          <w:rFonts w:ascii="Times New Roman" w:eastAsia="Verdana" w:hAnsi="Times New Roman"/>
          <w:color w:val="000000"/>
          <w:lang w:eastAsia="pl-PL" w:bidi="pl-PL"/>
        </w:rPr>
        <w:t>Nie przysługuje Pani/Panu:</w:t>
      </w:r>
    </w:p>
    <w:p w14:paraId="5649F04C" w14:textId="77777777" w:rsidR="00A86983" w:rsidRPr="00042103" w:rsidRDefault="00A86983">
      <w:pPr>
        <w:widowControl w:val="0"/>
        <w:numPr>
          <w:ilvl w:val="0"/>
          <w:numId w:val="4"/>
        </w:numPr>
        <w:suppressAutoHyphens/>
        <w:spacing w:before="0" w:after="0" w:line="276" w:lineRule="auto"/>
        <w:ind w:left="567" w:hanging="283"/>
        <w:jc w:val="both"/>
        <w:rPr>
          <w:rFonts w:ascii="Times New Roman" w:eastAsia="Verdana" w:hAnsi="Times New Roman"/>
          <w:color w:val="000000"/>
          <w:lang w:eastAsia="pl-PL" w:bidi="pl-PL"/>
        </w:rPr>
      </w:pPr>
      <w:r w:rsidRPr="00042103">
        <w:rPr>
          <w:rFonts w:ascii="Times New Roman" w:eastAsia="Verdana" w:hAnsi="Times New Roman"/>
          <w:color w:val="000000"/>
          <w:lang w:eastAsia="pl-PL" w:bidi="pl-PL"/>
        </w:rPr>
        <w:t>w związku z art. 17 ust. 3 lit. b, d lub e RODO prawo do usunięcia danych osobowych;</w:t>
      </w:r>
    </w:p>
    <w:p w14:paraId="6D9465E1" w14:textId="77777777" w:rsidR="00A86983" w:rsidRPr="00042103" w:rsidRDefault="00A86983">
      <w:pPr>
        <w:widowControl w:val="0"/>
        <w:numPr>
          <w:ilvl w:val="0"/>
          <w:numId w:val="4"/>
        </w:numPr>
        <w:suppressAutoHyphens/>
        <w:spacing w:before="0" w:after="0" w:line="276" w:lineRule="auto"/>
        <w:ind w:left="567" w:hanging="283"/>
        <w:jc w:val="both"/>
        <w:rPr>
          <w:rFonts w:ascii="Times New Roman" w:eastAsia="Verdana" w:hAnsi="Times New Roman"/>
          <w:color w:val="000000"/>
          <w:lang w:eastAsia="pl-PL" w:bidi="pl-PL"/>
        </w:rPr>
      </w:pPr>
      <w:r w:rsidRPr="00042103">
        <w:rPr>
          <w:rFonts w:ascii="Times New Roman" w:eastAsia="Verdana" w:hAnsi="Times New Roman"/>
          <w:color w:val="000000"/>
          <w:lang w:eastAsia="pl-PL" w:bidi="pl-PL"/>
        </w:rPr>
        <w:t>prawo do przenoszenia danych osobowych, o którym mowa w art. 20 RODO;</w:t>
      </w:r>
    </w:p>
    <w:p w14:paraId="44B6D3D1" w14:textId="5C922581" w:rsidR="00A86983" w:rsidRPr="00A86983" w:rsidRDefault="00A86983">
      <w:pPr>
        <w:widowControl w:val="0"/>
        <w:numPr>
          <w:ilvl w:val="0"/>
          <w:numId w:val="4"/>
        </w:numPr>
        <w:suppressAutoHyphens/>
        <w:spacing w:before="0" w:after="220" w:line="276" w:lineRule="auto"/>
        <w:ind w:left="567" w:hanging="283"/>
        <w:jc w:val="both"/>
        <w:rPr>
          <w:rFonts w:ascii="Times New Roman" w:eastAsia="Verdana" w:hAnsi="Times New Roman"/>
          <w:color w:val="000000"/>
          <w:lang w:eastAsia="pl-PL" w:bidi="pl-PL"/>
        </w:rPr>
      </w:pPr>
      <w:r w:rsidRPr="00042103">
        <w:rPr>
          <w:rFonts w:ascii="Times New Roman" w:eastAsia="Verdana" w:hAnsi="Times New Roman"/>
          <w:color w:val="000000"/>
          <w:lang w:eastAsia="pl-PL" w:bidi="pl-PL"/>
        </w:rPr>
        <w:t>na podstawie art. 21 RODO prawo sprzeciwu, wobec przetwarzania danych osobowych, gdyż podstawą prawną przetwarzania Pani/Pana danych osobowych jest art. 6 ust. 1 lit. c RODO</w:t>
      </w:r>
    </w:p>
    <w:p w14:paraId="416BC702" w14:textId="728A74FC" w:rsidR="00451674" w:rsidRPr="001D0531" w:rsidRDefault="00451674" w:rsidP="00451674">
      <w:pPr>
        <w:spacing w:after="120" w:line="240" w:lineRule="auto"/>
        <w:ind w:right="101"/>
        <w:jc w:val="both"/>
        <w:rPr>
          <w:rFonts w:ascii="Times New Roman" w:hAnsi="Times New Roman"/>
        </w:rPr>
      </w:pPr>
      <w:r w:rsidRPr="001D0531">
        <w:rPr>
          <w:rFonts w:ascii="Times New Roman" w:hAnsi="Times New Roman"/>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14:paraId="4C3FAC07" w14:textId="77777777" w:rsidR="00451674" w:rsidRPr="004F3C6A" w:rsidRDefault="00451674" w:rsidP="00451674">
      <w:pPr>
        <w:widowControl w:val="0"/>
        <w:spacing w:after="200" w:line="276" w:lineRule="auto"/>
        <w:ind w:right="101"/>
        <w:jc w:val="both"/>
        <w:rPr>
          <w:rFonts w:ascii="Times New Roman" w:hAnsi="Times New Roman"/>
          <w:b/>
          <w:bCs/>
        </w:rPr>
      </w:pPr>
      <w:r w:rsidRPr="004F3C6A">
        <w:rPr>
          <w:rFonts w:ascii="Times New Roman" w:hAnsi="Times New Roman"/>
          <w:b/>
          <w:bCs/>
        </w:rPr>
        <w:t>Załączniki:</w:t>
      </w:r>
    </w:p>
    <w:p w14:paraId="41B75F76" w14:textId="77777777" w:rsidR="00451674" w:rsidRDefault="00451674">
      <w:pPr>
        <w:pStyle w:val="Akapitzlist"/>
        <w:widowControl w:val="0"/>
        <w:numPr>
          <w:ilvl w:val="1"/>
          <w:numId w:val="24"/>
        </w:numPr>
        <w:spacing w:before="0" w:after="200" w:line="276" w:lineRule="auto"/>
        <w:ind w:left="284" w:right="101" w:hanging="284"/>
        <w:jc w:val="both"/>
        <w:rPr>
          <w:rFonts w:ascii="Times New Roman" w:hAnsi="Times New Roman"/>
        </w:rPr>
      </w:pPr>
      <w:r w:rsidRPr="004F3C6A">
        <w:rPr>
          <w:rFonts w:ascii="Times New Roman" w:hAnsi="Times New Roman"/>
        </w:rPr>
        <w:t>Formularz ofertowy.</w:t>
      </w:r>
    </w:p>
    <w:p w14:paraId="4B9084EB" w14:textId="15F4B6C1" w:rsidR="008806A8" w:rsidRDefault="008806A8">
      <w:pPr>
        <w:pStyle w:val="Akapitzlist"/>
        <w:widowControl w:val="0"/>
        <w:numPr>
          <w:ilvl w:val="1"/>
          <w:numId w:val="24"/>
        </w:numPr>
        <w:spacing w:before="0" w:after="200" w:line="276" w:lineRule="auto"/>
        <w:ind w:left="284" w:right="101" w:hanging="284"/>
        <w:jc w:val="both"/>
        <w:rPr>
          <w:rFonts w:ascii="Times New Roman" w:hAnsi="Times New Roman"/>
        </w:rPr>
      </w:pPr>
      <w:r>
        <w:rPr>
          <w:rFonts w:ascii="Times New Roman" w:hAnsi="Times New Roman"/>
        </w:rPr>
        <w:t>Wykaz usług</w:t>
      </w:r>
      <w:r w:rsidR="00562627">
        <w:rPr>
          <w:rFonts w:ascii="Times New Roman" w:hAnsi="Times New Roman"/>
        </w:rPr>
        <w:t>.</w:t>
      </w:r>
    </w:p>
    <w:p w14:paraId="56D70415" w14:textId="170F933F" w:rsidR="00451674" w:rsidRDefault="00451674">
      <w:pPr>
        <w:pStyle w:val="Akapitzlist"/>
        <w:widowControl w:val="0"/>
        <w:numPr>
          <w:ilvl w:val="1"/>
          <w:numId w:val="24"/>
        </w:numPr>
        <w:spacing w:before="0" w:after="200" w:line="276" w:lineRule="auto"/>
        <w:ind w:left="284" w:right="101" w:hanging="284"/>
        <w:jc w:val="both"/>
        <w:rPr>
          <w:rFonts w:ascii="Times New Roman" w:hAnsi="Times New Roman"/>
        </w:rPr>
      </w:pPr>
      <w:r>
        <w:rPr>
          <w:rFonts w:ascii="Times New Roman" w:hAnsi="Times New Roman"/>
        </w:rPr>
        <w:t>Wykaz osób.</w:t>
      </w:r>
    </w:p>
    <w:p w14:paraId="4D02349D" w14:textId="6813D0D8" w:rsidR="008806A8" w:rsidRDefault="008806A8">
      <w:pPr>
        <w:pStyle w:val="Akapitzlist"/>
        <w:widowControl w:val="0"/>
        <w:numPr>
          <w:ilvl w:val="1"/>
          <w:numId w:val="24"/>
        </w:numPr>
        <w:spacing w:before="0" w:after="200" w:line="276" w:lineRule="auto"/>
        <w:ind w:left="284" w:right="101" w:hanging="284"/>
        <w:jc w:val="both"/>
        <w:rPr>
          <w:rFonts w:ascii="Times New Roman" w:hAnsi="Times New Roman"/>
        </w:rPr>
      </w:pPr>
      <w:r>
        <w:rPr>
          <w:rFonts w:ascii="Times New Roman" w:hAnsi="Times New Roman"/>
        </w:rPr>
        <w:t>Wzór umowy</w:t>
      </w:r>
      <w:r w:rsidR="00562627">
        <w:rPr>
          <w:rFonts w:ascii="Times New Roman" w:hAnsi="Times New Roman"/>
        </w:rPr>
        <w:t>.</w:t>
      </w:r>
    </w:p>
    <w:p w14:paraId="23A895FF" w14:textId="5EC41F4B" w:rsidR="008806A8" w:rsidRPr="00527FE4" w:rsidRDefault="008806A8">
      <w:pPr>
        <w:pStyle w:val="Akapitzlist"/>
        <w:widowControl w:val="0"/>
        <w:numPr>
          <w:ilvl w:val="1"/>
          <w:numId w:val="24"/>
        </w:numPr>
        <w:spacing w:before="0" w:after="200" w:line="276" w:lineRule="auto"/>
        <w:ind w:left="284" w:right="101" w:hanging="284"/>
        <w:jc w:val="both"/>
        <w:rPr>
          <w:rFonts w:ascii="Times New Roman" w:hAnsi="Times New Roman"/>
        </w:rPr>
      </w:pPr>
      <w:r>
        <w:rPr>
          <w:rFonts w:ascii="Times New Roman" w:hAnsi="Times New Roman"/>
        </w:rPr>
        <w:t>Opis Przedmiotu zamówienia (OPZ)</w:t>
      </w:r>
    </w:p>
    <w:p w14:paraId="0A16D168" w14:textId="77777777" w:rsidR="00451674" w:rsidRDefault="00451674">
      <w:pPr>
        <w:spacing w:before="0" w:after="0" w:line="240" w:lineRule="auto"/>
        <w:rPr>
          <w:rFonts w:ascii="Times New Roman" w:eastAsia="Tahoma" w:hAnsi="Times New Roman"/>
          <w:b/>
          <w:bCs/>
        </w:rPr>
      </w:pPr>
      <w:r>
        <w:rPr>
          <w:rFonts w:ascii="Times New Roman" w:eastAsia="Tahoma" w:hAnsi="Times New Roman"/>
          <w:b/>
          <w:bCs/>
        </w:rPr>
        <w:br w:type="page"/>
      </w:r>
    </w:p>
    <w:bookmarkEnd w:id="0"/>
    <w:p w14:paraId="7BC1ED3E" w14:textId="77777777" w:rsidR="00042103" w:rsidRPr="00042103" w:rsidRDefault="00042103" w:rsidP="00042103">
      <w:pPr>
        <w:widowControl w:val="0"/>
        <w:suppressAutoHyphens/>
        <w:spacing w:before="0" w:after="0" w:line="276" w:lineRule="auto"/>
        <w:jc w:val="right"/>
        <w:rPr>
          <w:rFonts w:ascii="Times New Roman" w:eastAsia="Tahoma" w:hAnsi="Times New Roman"/>
          <w:b/>
          <w:bCs/>
        </w:rPr>
      </w:pPr>
      <w:r w:rsidRPr="00042103">
        <w:rPr>
          <w:rFonts w:ascii="Times New Roman" w:eastAsia="Tahoma" w:hAnsi="Times New Roman"/>
          <w:b/>
          <w:bCs/>
        </w:rPr>
        <w:lastRenderedPageBreak/>
        <w:t>Załącznik  nr 1 do SWZ</w:t>
      </w:r>
    </w:p>
    <w:p w14:paraId="59B769CB" w14:textId="77777777" w:rsidR="00042103" w:rsidRPr="00042103" w:rsidRDefault="00042103" w:rsidP="00042103">
      <w:pPr>
        <w:widowControl w:val="0"/>
        <w:suppressAutoHyphens/>
        <w:spacing w:before="0" w:after="0" w:line="276" w:lineRule="auto"/>
        <w:jc w:val="right"/>
        <w:rPr>
          <w:rFonts w:ascii="Times New Roman" w:eastAsia="Tahoma" w:hAnsi="Times New Roman"/>
          <w:b/>
          <w:bCs/>
        </w:rPr>
      </w:pPr>
    </w:p>
    <w:p w14:paraId="6C627DC4" w14:textId="77777777" w:rsidR="00042103" w:rsidRPr="00042103" w:rsidRDefault="00042103" w:rsidP="00042103">
      <w:pPr>
        <w:widowControl w:val="0"/>
        <w:suppressAutoHyphens/>
        <w:spacing w:before="0" w:after="0" w:line="276" w:lineRule="auto"/>
        <w:ind w:left="567" w:hanging="283"/>
        <w:jc w:val="right"/>
        <w:rPr>
          <w:rFonts w:ascii="Times New Roman" w:eastAsia="Tahoma" w:hAnsi="Times New Roman"/>
        </w:rPr>
      </w:pPr>
    </w:p>
    <w:p w14:paraId="197FAD0F" w14:textId="77777777" w:rsidR="00042103" w:rsidRPr="00042103" w:rsidRDefault="00042103" w:rsidP="00042103">
      <w:pPr>
        <w:widowControl w:val="0"/>
        <w:suppressAutoHyphens/>
        <w:spacing w:before="0" w:after="0" w:line="240" w:lineRule="auto"/>
        <w:rPr>
          <w:rFonts w:ascii="Times New Roman" w:hAnsi="Times New Roman"/>
          <w:lang w:eastAsia="ar-SA"/>
        </w:rPr>
      </w:pPr>
      <w:r w:rsidRPr="00042103">
        <w:rPr>
          <w:rFonts w:ascii="Times New Roman" w:hAnsi="Times New Roman"/>
          <w:b/>
          <w:bCs/>
          <w:lang w:eastAsia="ar-SA"/>
        </w:rPr>
        <w:t>Wykonawca:</w:t>
      </w:r>
      <w:r w:rsidRPr="00042103">
        <w:rPr>
          <w:rFonts w:ascii="Times New Roman" w:hAnsi="Times New Roman"/>
          <w:b/>
          <w:bCs/>
          <w:lang w:eastAsia="ar-SA"/>
        </w:rPr>
        <w:tab/>
      </w:r>
      <w:r w:rsidRPr="00042103">
        <w:rPr>
          <w:rFonts w:ascii="Times New Roman" w:hAnsi="Times New Roman"/>
          <w:lang w:eastAsia="ar-SA"/>
        </w:rPr>
        <w:tab/>
      </w:r>
      <w:r w:rsidRPr="00042103">
        <w:rPr>
          <w:rFonts w:ascii="Times New Roman" w:hAnsi="Times New Roman"/>
          <w:lang w:eastAsia="ar-SA"/>
        </w:rPr>
        <w:tab/>
      </w:r>
      <w:r w:rsidRPr="00042103">
        <w:rPr>
          <w:rFonts w:ascii="Times New Roman" w:hAnsi="Times New Roman"/>
          <w:lang w:eastAsia="ar-SA"/>
        </w:rPr>
        <w:tab/>
      </w:r>
      <w:r w:rsidRPr="00042103">
        <w:rPr>
          <w:rFonts w:ascii="Times New Roman" w:hAnsi="Times New Roman"/>
          <w:lang w:eastAsia="ar-SA"/>
        </w:rPr>
        <w:tab/>
      </w:r>
      <w:r w:rsidRPr="00042103">
        <w:rPr>
          <w:rFonts w:ascii="Times New Roman" w:hAnsi="Times New Roman"/>
          <w:lang w:eastAsia="ar-SA"/>
        </w:rPr>
        <w:tab/>
      </w:r>
      <w:r w:rsidRPr="00042103">
        <w:rPr>
          <w:rFonts w:ascii="Times New Roman" w:hAnsi="Times New Roman"/>
          <w:lang w:eastAsia="ar-SA"/>
        </w:rPr>
        <w:tab/>
        <w:t>……………….., dnia …………..</w:t>
      </w:r>
    </w:p>
    <w:p w14:paraId="521EDECE" w14:textId="77777777" w:rsidR="00042103" w:rsidRPr="00042103" w:rsidRDefault="00042103" w:rsidP="00042103">
      <w:pPr>
        <w:widowControl w:val="0"/>
        <w:suppressAutoHyphens/>
        <w:spacing w:before="0" w:after="0" w:line="240" w:lineRule="auto"/>
        <w:rPr>
          <w:rFonts w:ascii="Times New Roman" w:hAnsi="Times New Roman"/>
          <w:lang w:eastAsia="ar-SA"/>
        </w:rPr>
      </w:pPr>
    </w:p>
    <w:p w14:paraId="0556742F" w14:textId="77777777" w:rsidR="00042103" w:rsidRPr="00042103" w:rsidRDefault="00042103" w:rsidP="00042103">
      <w:pPr>
        <w:widowControl w:val="0"/>
        <w:suppressAutoHyphens/>
        <w:spacing w:before="0" w:after="0" w:line="276" w:lineRule="auto"/>
        <w:rPr>
          <w:rFonts w:ascii="Times New Roman" w:hAnsi="Times New Roman"/>
          <w:lang w:eastAsia="ar-SA"/>
        </w:rPr>
      </w:pPr>
      <w:r w:rsidRPr="00042103">
        <w:rPr>
          <w:rFonts w:ascii="Times New Roman" w:hAnsi="Times New Roman"/>
          <w:lang w:eastAsia="ar-SA"/>
        </w:rPr>
        <w:t>Nazwa...................................................................</w:t>
      </w:r>
    </w:p>
    <w:p w14:paraId="60B3DF67" w14:textId="77777777" w:rsidR="00042103" w:rsidRPr="00042103" w:rsidRDefault="00042103" w:rsidP="00042103">
      <w:pPr>
        <w:widowControl w:val="0"/>
        <w:suppressAutoHyphens/>
        <w:spacing w:before="0" w:after="0" w:line="276" w:lineRule="auto"/>
        <w:rPr>
          <w:rFonts w:ascii="Times New Roman" w:hAnsi="Times New Roman"/>
          <w:lang w:eastAsia="ar-SA"/>
        </w:rPr>
      </w:pPr>
      <w:r w:rsidRPr="00042103">
        <w:rPr>
          <w:rFonts w:ascii="Times New Roman" w:hAnsi="Times New Roman"/>
          <w:lang w:eastAsia="ar-SA"/>
        </w:rPr>
        <w:t>Adres: ...................................................................</w:t>
      </w:r>
    </w:p>
    <w:p w14:paraId="6F8E5253" w14:textId="77777777" w:rsidR="00042103" w:rsidRPr="00042103" w:rsidRDefault="00042103" w:rsidP="00042103">
      <w:pPr>
        <w:widowControl w:val="0"/>
        <w:suppressAutoHyphens/>
        <w:spacing w:before="0" w:after="0" w:line="276" w:lineRule="auto"/>
        <w:rPr>
          <w:rFonts w:ascii="Times New Roman" w:hAnsi="Times New Roman"/>
          <w:lang w:eastAsia="ar-SA"/>
        </w:rPr>
      </w:pPr>
      <w:r w:rsidRPr="00042103">
        <w:rPr>
          <w:rFonts w:ascii="Times New Roman" w:hAnsi="Times New Roman"/>
          <w:lang w:eastAsia="ar-SA"/>
        </w:rPr>
        <w:t>………………………………………………………..</w:t>
      </w:r>
    </w:p>
    <w:p w14:paraId="41F9272C" w14:textId="77777777" w:rsidR="00042103" w:rsidRPr="00042103" w:rsidRDefault="00042103" w:rsidP="00042103">
      <w:pPr>
        <w:widowControl w:val="0"/>
        <w:suppressAutoHyphens/>
        <w:spacing w:before="0" w:after="0" w:line="276" w:lineRule="auto"/>
        <w:rPr>
          <w:rFonts w:ascii="Times New Roman" w:hAnsi="Times New Roman"/>
          <w:lang w:eastAsia="ar-SA"/>
        </w:rPr>
      </w:pPr>
      <w:r w:rsidRPr="00042103">
        <w:rPr>
          <w:rFonts w:ascii="Times New Roman" w:hAnsi="Times New Roman"/>
          <w:lang w:eastAsia="ar-SA"/>
        </w:rPr>
        <w:t>Telefon: ………………………………………………</w:t>
      </w:r>
    </w:p>
    <w:p w14:paraId="0E60A7EB" w14:textId="77777777" w:rsidR="00042103" w:rsidRPr="00042103" w:rsidRDefault="00042103" w:rsidP="00042103">
      <w:pPr>
        <w:widowControl w:val="0"/>
        <w:suppressAutoHyphens/>
        <w:spacing w:before="0" w:after="0" w:line="276" w:lineRule="auto"/>
        <w:rPr>
          <w:rFonts w:ascii="Times New Roman" w:hAnsi="Times New Roman"/>
          <w:lang w:eastAsia="ar-SA"/>
        </w:rPr>
      </w:pPr>
      <w:r w:rsidRPr="00042103">
        <w:rPr>
          <w:rFonts w:ascii="Times New Roman" w:hAnsi="Times New Roman"/>
          <w:lang w:eastAsia="ar-SA"/>
        </w:rPr>
        <w:t>Adres e-mail: ………………………………………..</w:t>
      </w:r>
    </w:p>
    <w:p w14:paraId="2D16892F" w14:textId="77777777" w:rsidR="00042103" w:rsidRPr="00042103" w:rsidRDefault="00042103" w:rsidP="00042103">
      <w:pPr>
        <w:widowControl w:val="0"/>
        <w:suppressAutoHyphens/>
        <w:spacing w:before="0" w:after="0" w:line="276" w:lineRule="auto"/>
        <w:rPr>
          <w:rFonts w:ascii="Times New Roman" w:hAnsi="Times New Roman"/>
          <w:lang w:eastAsia="ar-SA"/>
        </w:rPr>
      </w:pPr>
      <w:r w:rsidRPr="00042103">
        <w:rPr>
          <w:rFonts w:ascii="Times New Roman" w:hAnsi="Times New Roman"/>
          <w:lang w:eastAsia="ar-SA"/>
        </w:rPr>
        <w:t>NIP:    …………….................................................</w:t>
      </w:r>
    </w:p>
    <w:p w14:paraId="5499AD5C" w14:textId="77777777" w:rsidR="00042103" w:rsidRPr="00042103" w:rsidRDefault="00042103" w:rsidP="00042103">
      <w:pPr>
        <w:widowControl w:val="0"/>
        <w:suppressAutoHyphens/>
        <w:spacing w:before="0" w:after="0" w:line="276" w:lineRule="auto"/>
        <w:rPr>
          <w:rFonts w:ascii="Times New Roman" w:hAnsi="Times New Roman"/>
          <w:lang w:eastAsia="ar-SA"/>
        </w:rPr>
      </w:pPr>
      <w:r w:rsidRPr="00042103">
        <w:rPr>
          <w:rFonts w:ascii="Times New Roman" w:hAnsi="Times New Roman"/>
          <w:lang w:eastAsia="ar-SA"/>
        </w:rPr>
        <w:t>KRS:/CEiDG  ……..…………………………………</w:t>
      </w:r>
    </w:p>
    <w:p w14:paraId="269C81BC" w14:textId="77777777" w:rsidR="00042103" w:rsidRPr="00042103" w:rsidRDefault="00042103" w:rsidP="00042103">
      <w:pPr>
        <w:widowControl w:val="0"/>
        <w:suppressAutoHyphens/>
        <w:spacing w:before="0" w:after="0" w:line="276" w:lineRule="auto"/>
        <w:rPr>
          <w:rFonts w:ascii="Times New Roman" w:hAnsi="Times New Roman"/>
          <w:lang w:eastAsia="ar-SA"/>
        </w:rPr>
      </w:pPr>
    </w:p>
    <w:p w14:paraId="5D29BE92" w14:textId="77777777" w:rsidR="00042103" w:rsidRPr="00042103" w:rsidRDefault="00042103" w:rsidP="00042103">
      <w:pPr>
        <w:widowControl w:val="0"/>
        <w:suppressAutoHyphens/>
        <w:spacing w:before="0" w:after="0" w:line="276" w:lineRule="auto"/>
        <w:jc w:val="center"/>
        <w:rPr>
          <w:rFonts w:ascii="Times New Roman" w:eastAsia="Tahoma" w:hAnsi="Times New Roman"/>
          <w:b/>
          <w:bCs/>
        </w:rPr>
      </w:pPr>
    </w:p>
    <w:p w14:paraId="2580C680" w14:textId="77777777" w:rsidR="00042103" w:rsidRPr="00042103" w:rsidRDefault="00042103" w:rsidP="00042103">
      <w:pPr>
        <w:widowControl w:val="0"/>
        <w:suppressAutoHyphens/>
        <w:spacing w:before="0" w:after="0" w:line="276" w:lineRule="auto"/>
        <w:jc w:val="center"/>
        <w:rPr>
          <w:rFonts w:ascii="Times New Roman" w:eastAsia="Tahoma" w:hAnsi="Times New Roman"/>
          <w:b/>
          <w:bCs/>
        </w:rPr>
      </w:pPr>
    </w:p>
    <w:p w14:paraId="584BDFB6" w14:textId="77777777" w:rsidR="00042103" w:rsidRPr="00042103" w:rsidRDefault="00042103" w:rsidP="00042103">
      <w:pPr>
        <w:widowControl w:val="0"/>
        <w:suppressAutoHyphens/>
        <w:spacing w:before="0" w:after="0" w:line="276" w:lineRule="auto"/>
        <w:jc w:val="center"/>
        <w:rPr>
          <w:rFonts w:ascii="Times New Roman" w:eastAsia="Tahoma" w:hAnsi="Times New Roman"/>
          <w:b/>
          <w:bCs/>
        </w:rPr>
      </w:pPr>
      <w:r w:rsidRPr="00042103">
        <w:rPr>
          <w:rFonts w:ascii="Times New Roman" w:eastAsia="Tahoma" w:hAnsi="Times New Roman"/>
          <w:b/>
          <w:bCs/>
        </w:rPr>
        <w:t>FORMULARZ OFERTY CENOWEJ</w:t>
      </w:r>
    </w:p>
    <w:p w14:paraId="252F4734" w14:textId="77777777" w:rsidR="00042103" w:rsidRPr="00042103" w:rsidRDefault="00042103" w:rsidP="00042103">
      <w:pPr>
        <w:widowControl w:val="0"/>
        <w:suppressAutoHyphens/>
        <w:spacing w:before="0" w:after="0" w:line="276" w:lineRule="auto"/>
        <w:jc w:val="center"/>
        <w:rPr>
          <w:rFonts w:ascii="Times New Roman" w:eastAsia="Tahoma" w:hAnsi="Times New Roman"/>
          <w:b/>
          <w:bCs/>
        </w:rPr>
      </w:pPr>
    </w:p>
    <w:p w14:paraId="21CB6624" w14:textId="0574C9D0" w:rsidR="00042103" w:rsidRPr="00B11464" w:rsidRDefault="00042103" w:rsidP="00042103">
      <w:pPr>
        <w:widowControl w:val="0"/>
        <w:suppressAutoHyphens/>
        <w:spacing w:before="0" w:after="0" w:line="276" w:lineRule="auto"/>
        <w:jc w:val="both"/>
        <w:rPr>
          <w:rFonts w:ascii="Times New Roman" w:eastAsia="Tahoma" w:hAnsi="Times New Roman"/>
          <w:b/>
          <w:bCs/>
        </w:rPr>
      </w:pPr>
      <w:r w:rsidRPr="00042103">
        <w:rPr>
          <w:rFonts w:ascii="Times New Roman" w:eastAsia="Tahoma" w:hAnsi="Times New Roman"/>
        </w:rPr>
        <w:t xml:space="preserve">W odpowiedzi na ogłoszenie o postępowaniu na: </w:t>
      </w:r>
      <w:r w:rsidR="00D260FF" w:rsidRPr="00B11464">
        <w:rPr>
          <w:rFonts w:ascii="Times New Roman" w:eastAsia="Tahoma" w:hAnsi="Times New Roman"/>
          <w:b/>
          <w:bCs/>
        </w:rPr>
        <w:t>Dostawa sprzętu i oprogramowania w ramach projektu „Cyberbezpieczne Wodociągi”</w:t>
      </w:r>
    </w:p>
    <w:p w14:paraId="131A3B2A" w14:textId="465D0C71" w:rsidR="00042103" w:rsidRPr="00042103" w:rsidRDefault="00042103" w:rsidP="00042103">
      <w:pPr>
        <w:widowControl w:val="0"/>
        <w:suppressAutoHyphens/>
        <w:spacing w:before="0" w:after="0" w:line="276" w:lineRule="auto"/>
        <w:jc w:val="both"/>
        <w:rPr>
          <w:rFonts w:ascii="Times New Roman" w:eastAsia="Tahoma" w:hAnsi="Times New Roman"/>
          <w:b/>
          <w:bCs/>
        </w:rPr>
      </w:pPr>
      <w:bookmarkStart w:id="2" w:name="_Hlk218849166"/>
      <w:r w:rsidRPr="00042103">
        <w:rPr>
          <w:rFonts w:ascii="Times New Roman" w:eastAsia="Tahoma" w:hAnsi="Times New Roman"/>
          <w:b/>
          <w:bCs/>
        </w:rPr>
        <w:t xml:space="preserve">Postępowanie nr </w:t>
      </w:r>
      <w:r w:rsidR="003E4F97" w:rsidRPr="00E30636">
        <w:rPr>
          <w:rFonts w:ascii="Times New Roman" w:eastAsia="Tahoma" w:hAnsi="Times New Roman"/>
          <w:b/>
        </w:rPr>
        <w:t>OOŚ.261.4.2026.MBU</w:t>
      </w:r>
    </w:p>
    <w:bookmarkEnd w:id="2"/>
    <w:p w14:paraId="705C63B1" w14:textId="77777777" w:rsidR="00042103" w:rsidRPr="00042103" w:rsidRDefault="00042103" w:rsidP="00042103">
      <w:pPr>
        <w:widowControl w:val="0"/>
        <w:suppressAutoHyphens/>
        <w:spacing w:before="0" w:after="0" w:line="276" w:lineRule="auto"/>
        <w:rPr>
          <w:rFonts w:ascii="Times New Roman" w:eastAsia="Tahoma" w:hAnsi="Times New Roman"/>
        </w:rPr>
      </w:pPr>
    </w:p>
    <w:p w14:paraId="2A69EC68" w14:textId="25CD04E9" w:rsidR="00EF7C35" w:rsidRDefault="00EF7C35" w:rsidP="00042103">
      <w:pPr>
        <w:widowControl w:val="0"/>
        <w:suppressAutoHyphens/>
        <w:spacing w:before="0" w:after="120" w:line="276" w:lineRule="auto"/>
        <w:jc w:val="both"/>
        <w:rPr>
          <w:rFonts w:ascii="Times New Roman" w:eastAsia="Tahoma" w:hAnsi="Times New Roman"/>
        </w:rPr>
      </w:pPr>
      <w:r>
        <w:rPr>
          <w:rFonts w:ascii="Times New Roman" w:eastAsia="Tahoma" w:hAnsi="Times New Roman"/>
        </w:rPr>
        <w:t xml:space="preserve">Uwaga: </w:t>
      </w:r>
      <w:r w:rsidRPr="00EF7C35">
        <w:rPr>
          <w:rFonts w:ascii="Times New Roman" w:eastAsia="Tahoma" w:hAnsi="Times New Roman"/>
        </w:rPr>
        <w:t>Wykonawca wypełnia wyłącznie te części, na które składa ofertę. Przekreślenie lub brak wypełnienia któregokolwiek z wymaganych wierszy jest jednoznaczne z brakiem oferty w danej części.</w:t>
      </w:r>
    </w:p>
    <w:p w14:paraId="0BC33695" w14:textId="77777777" w:rsidR="00EF7C35" w:rsidRDefault="00EF7C35" w:rsidP="00EF7C35">
      <w:pPr>
        <w:widowControl w:val="0"/>
        <w:suppressAutoHyphens/>
        <w:spacing w:before="0" w:after="120" w:line="276" w:lineRule="auto"/>
        <w:jc w:val="both"/>
        <w:rPr>
          <w:rFonts w:ascii="Times New Roman" w:eastAsia="Tahoma" w:hAnsi="Times New Roman"/>
        </w:rPr>
      </w:pPr>
      <w:r w:rsidRPr="00042103">
        <w:rPr>
          <w:rFonts w:ascii="Times New Roman" w:eastAsia="Tahoma" w:hAnsi="Times New Roman"/>
        </w:rPr>
        <w:t xml:space="preserve">Oferujemy realizację przedmiotu zamówienia określonego w szczegółowym opisie zamówienia za wynagrodzeniem maksymalnym w kwocie: </w:t>
      </w:r>
    </w:p>
    <w:p w14:paraId="58AD5C84" w14:textId="77777777" w:rsidR="002A6481" w:rsidRDefault="002A6481" w:rsidP="00042103">
      <w:pPr>
        <w:widowControl w:val="0"/>
        <w:suppressAutoHyphens/>
        <w:spacing w:before="0" w:after="120" w:line="276" w:lineRule="auto"/>
        <w:jc w:val="both"/>
        <w:rPr>
          <w:rFonts w:ascii="Times New Roman" w:eastAsia="Tahoma" w:hAnsi="Times New Roman"/>
          <w:b/>
          <w:bCs/>
          <w:u w:val="single"/>
        </w:rPr>
      </w:pPr>
    </w:p>
    <w:p w14:paraId="03E1D13A" w14:textId="70E69349" w:rsidR="00EF7C35" w:rsidRPr="00042103" w:rsidRDefault="00EF7C35" w:rsidP="00042103">
      <w:pPr>
        <w:widowControl w:val="0"/>
        <w:suppressAutoHyphens/>
        <w:spacing w:before="0" w:after="120" w:line="276" w:lineRule="auto"/>
        <w:jc w:val="both"/>
        <w:rPr>
          <w:rFonts w:ascii="Times New Roman" w:eastAsia="Tahoma" w:hAnsi="Times New Roman"/>
          <w:b/>
          <w:bCs/>
          <w:u w:val="single"/>
        </w:rPr>
      </w:pPr>
      <w:r w:rsidRPr="00EF7C35">
        <w:rPr>
          <w:rFonts w:ascii="Times New Roman" w:eastAsia="Tahoma" w:hAnsi="Times New Roman"/>
          <w:b/>
          <w:bCs/>
          <w:u w:val="single"/>
        </w:rPr>
        <w:t>Cześć</w:t>
      </w:r>
      <w:r w:rsidR="005574FD">
        <w:rPr>
          <w:rFonts w:ascii="Times New Roman" w:eastAsia="Tahoma" w:hAnsi="Times New Roman"/>
          <w:b/>
          <w:bCs/>
          <w:u w:val="single"/>
        </w:rPr>
        <w:t xml:space="preserve"> 1</w:t>
      </w:r>
      <w:r w:rsidRPr="00EF7C35">
        <w:rPr>
          <w:rFonts w:ascii="Times New Roman" w:eastAsia="Tahoma" w:hAnsi="Times New Roman"/>
          <w:b/>
          <w:bCs/>
          <w:u w:val="single"/>
        </w:rPr>
        <w:t xml:space="preserve"> </w:t>
      </w:r>
      <w:r w:rsidR="005574FD" w:rsidRPr="005574FD">
        <w:rPr>
          <w:rFonts w:ascii="Times New Roman" w:eastAsia="Tahoma" w:hAnsi="Times New Roman"/>
          <w:b/>
          <w:bCs/>
          <w:u w:val="single"/>
        </w:rPr>
        <w:t>Obszar organizacyjny i Audyt</w:t>
      </w:r>
    </w:p>
    <w:p w14:paraId="44352AE8" w14:textId="5C1C14C8" w:rsidR="00E33B45" w:rsidRDefault="00042103" w:rsidP="00042103">
      <w:pPr>
        <w:widowControl w:val="0"/>
        <w:suppressAutoHyphens/>
        <w:spacing w:before="0" w:after="240" w:line="276" w:lineRule="auto"/>
        <w:rPr>
          <w:rFonts w:ascii="Times New Roman" w:eastAsia="Tahoma" w:hAnsi="Times New Roman"/>
        </w:rPr>
      </w:pPr>
      <w:r w:rsidRPr="00042103">
        <w:rPr>
          <w:rFonts w:ascii="Times New Roman" w:eastAsia="Tahoma" w:hAnsi="Times New Roman"/>
        </w:rPr>
        <w:t>…………..………….… zł netto + VAT……………...% =</w:t>
      </w:r>
      <w:r w:rsidR="00E33B45">
        <w:rPr>
          <w:rFonts w:ascii="Times New Roman" w:eastAsia="Tahoma" w:hAnsi="Times New Roman"/>
        </w:rPr>
        <w:t xml:space="preserve"> </w:t>
      </w:r>
      <w:r w:rsidRPr="00042103">
        <w:rPr>
          <w:rFonts w:ascii="Times New Roman" w:eastAsia="Tahoma" w:hAnsi="Times New Roman"/>
        </w:rPr>
        <w:t>…</w:t>
      </w:r>
      <w:r w:rsidR="00E33B45">
        <w:rPr>
          <w:rFonts w:ascii="Times New Roman" w:eastAsia="Tahoma" w:hAnsi="Times New Roman"/>
        </w:rPr>
        <w:t>……..</w:t>
      </w:r>
      <w:r w:rsidRPr="00042103">
        <w:rPr>
          <w:rFonts w:ascii="Times New Roman" w:eastAsia="Tahoma" w:hAnsi="Times New Roman"/>
        </w:rPr>
        <w:t xml:space="preserve">………………….. zł brutto </w:t>
      </w:r>
    </w:p>
    <w:p w14:paraId="1DD31423" w14:textId="11E3C72E" w:rsidR="00042103" w:rsidRDefault="00042103" w:rsidP="00042103">
      <w:pPr>
        <w:widowControl w:val="0"/>
        <w:suppressAutoHyphens/>
        <w:spacing w:before="0" w:after="240" w:line="276" w:lineRule="auto"/>
        <w:rPr>
          <w:rFonts w:ascii="Times New Roman" w:eastAsia="Tahoma" w:hAnsi="Times New Roman"/>
        </w:rPr>
      </w:pPr>
      <w:r w:rsidRPr="00042103">
        <w:rPr>
          <w:rFonts w:ascii="Times New Roman" w:eastAsia="Tahoma" w:hAnsi="Times New Roman"/>
        </w:rPr>
        <w:t>(słownie:</w:t>
      </w:r>
      <w:r w:rsidR="00E33B45">
        <w:rPr>
          <w:rFonts w:ascii="Times New Roman" w:eastAsia="Tahoma" w:hAnsi="Times New Roman"/>
        </w:rPr>
        <w:t xml:space="preserve"> </w:t>
      </w:r>
      <w:r w:rsidRPr="00042103">
        <w:rPr>
          <w:rFonts w:ascii="Times New Roman" w:eastAsia="Tahoma" w:hAnsi="Times New Roman"/>
        </w:rPr>
        <w:t>……………………………………..…………………………………………… brutto)</w:t>
      </w:r>
    </w:p>
    <w:p w14:paraId="5829A4AC" w14:textId="1ED189F9" w:rsidR="00EF7C35" w:rsidRDefault="00EF7C35" w:rsidP="00042103">
      <w:pPr>
        <w:widowControl w:val="0"/>
        <w:suppressAutoHyphens/>
        <w:spacing w:before="0" w:after="240" w:line="276" w:lineRule="auto"/>
        <w:rPr>
          <w:rFonts w:ascii="Times New Roman" w:eastAsia="Tahoma" w:hAnsi="Times New Roman"/>
        </w:rPr>
      </w:pPr>
      <w:r w:rsidRPr="00EF7C35">
        <w:rPr>
          <w:rFonts w:ascii="Times New Roman" w:eastAsia="Tahoma" w:hAnsi="Times New Roman"/>
        </w:rPr>
        <w:t>zgodnie z poniższym wyszczególnieniem w Tabeli nr 1</w:t>
      </w:r>
    </w:p>
    <w:p w14:paraId="1DEAAA4D" w14:textId="77777777" w:rsidR="00EF7C35" w:rsidRDefault="00EF7C35" w:rsidP="00EF7C35">
      <w:pPr>
        <w:widowControl w:val="0"/>
        <w:suppressAutoHyphens/>
        <w:spacing w:before="0" w:after="120" w:line="276" w:lineRule="auto"/>
        <w:jc w:val="both"/>
        <w:rPr>
          <w:rFonts w:ascii="Times New Roman" w:eastAsia="Tahoma" w:hAnsi="Times New Roman"/>
        </w:rPr>
      </w:pPr>
    </w:p>
    <w:p w14:paraId="1A911166" w14:textId="0E531FFC" w:rsidR="00EF7C35" w:rsidRPr="00042103" w:rsidRDefault="00EF7C35" w:rsidP="00EF7C35">
      <w:pPr>
        <w:widowControl w:val="0"/>
        <w:suppressAutoHyphens/>
        <w:spacing w:before="0" w:after="120" w:line="276" w:lineRule="auto"/>
        <w:jc w:val="both"/>
        <w:rPr>
          <w:rFonts w:ascii="Times New Roman" w:eastAsia="Tahoma" w:hAnsi="Times New Roman"/>
          <w:b/>
          <w:bCs/>
          <w:u w:val="single"/>
        </w:rPr>
      </w:pPr>
      <w:r w:rsidRPr="00EF7C35">
        <w:rPr>
          <w:rFonts w:ascii="Times New Roman" w:eastAsia="Tahoma" w:hAnsi="Times New Roman"/>
          <w:b/>
          <w:bCs/>
          <w:u w:val="single"/>
        </w:rPr>
        <w:t>Cześć 2</w:t>
      </w:r>
      <w:r w:rsidR="005574FD">
        <w:rPr>
          <w:rFonts w:ascii="Times New Roman" w:eastAsia="Tahoma" w:hAnsi="Times New Roman"/>
          <w:b/>
          <w:bCs/>
          <w:u w:val="single"/>
        </w:rPr>
        <w:t xml:space="preserve"> </w:t>
      </w:r>
      <w:r w:rsidR="005574FD" w:rsidRPr="005574FD">
        <w:rPr>
          <w:rFonts w:ascii="Times New Roman" w:eastAsia="Tahoma" w:hAnsi="Times New Roman"/>
          <w:b/>
          <w:bCs/>
          <w:u w:val="single"/>
        </w:rPr>
        <w:t>Obszar kompetencyjny oraz obszar techniczny IT/OT</w:t>
      </w:r>
    </w:p>
    <w:p w14:paraId="4A55331F" w14:textId="77777777" w:rsidR="00EF7C35" w:rsidRDefault="00EF7C35" w:rsidP="00EF7C35">
      <w:pPr>
        <w:widowControl w:val="0"/>
        <w:suppressAutoHyphens/>
        <w:spacing w:before="0" w:after="240" w:line="276" w:lineRule="auto"/>
        <w:rPr>
          <w:rFonts w:ascii="Times New Roman" w:eastAsia="Tahoma" w:hAnsi="Times New Roman"/>
        </w:rPr>
      </w:pPr>
      <w:r w:rsidRPr="00042103">
        <w:rPr>
          <w:rFonts w:ascii="Times New Roman" w:eastAsia="Tahoma" w:hAnsi="Times New Roman"/>
        </w:rPr>
        <w:t>…………..………….… zł netto + VAT……………...% =</w:t>
      </w:r>
      <w:r>
        <w:rPr>
          <w:rFonts w:ascii="Times New Roman" w:eastAsia="Tahoma" w:hAnsi="Times New Roman"/>
        </w:rPr>
        <w:t xml:space="preserve"> </w:t>
      </w:r>
      <w:r w:rsidRPr="00042103">
        <w:rPr>
          <w:rFonts w:ascii="Times New Roman" w:eastAsia="Tahoma" w:hAnsi="Times New Roman"/>
        </w:rPr>
        <w:t>…</w:t>
      </w:r>
      <w:r>
        <w:rPr>
          <w:rFonts w:ascii="Times New Roman" w:eastAsia="Tahoma" w:hAnsi="Times New Roman"/>
        </w:rPr>
        <w:t>……..</w:t>
      </w:r>
      <w:r w:rsidRPr="00042103">
        <w:rPr>
          <w:rFonts w:ascii="Times New Roman" w:eastAsia="Tahoma" w:hAnsi="Times New Roman"/>
        </w:rPr>
        <w:t xml:space="preserve">………………….. zł brutto </w:t>
      </w:r>
    </w:p>
    <w:p w14:paraId="41970786" w14:textId="77777777" w:rsidR="00EF7C35" w:rsidRDefault="00EF7C35" w:rsidP="00EF7C35">
      <w:pPr>
        <w:widowControl w:val="0"/>
        <w:suppressAutoHyphens/>
        <w:spacing w:before="0" w:after="240" w:line="276" w:lineRule="auto"/>
        <w:rPr>
          <w:rFonts w:ascii="Times New Roman" w:eastAsia="Tahoma" w:hAnsi="Times New Roman"/>
        </w:rPr>
      </w:pPr>
      <w:r w:rsidRPr="00042103">
        <w:rPr>
          <w:rFonts w:ascii="Times New Roman" w:eastAsia="Tahoma" w:hAnsi="Times New Roman"/>
        </w:rPr>
        <w:t>(słownie:</w:t>
      </w:r>
      <w:r>
        <w:rPr>
          <w:rFonts w:ascii="Times New Roman" w:eastAsia="Tahoma" w:hAnsi="Times New Roman"/>
        </w:rPr>
        <w:t xml:space="preserve"> </w:t>
      </w:r>
      <w:r w:rsidRPr="00042103">
        <w:rPr>
          <w:rFonts w:ascii="Times New Roman" w:eastAsia="Tahoma" w:hAnsi="Times New Roman"/>
        </w:rPr>
        <w:t>……………………………………..…………………………………………… brutto)</w:t>
      </w:r>
    </w:p>
    <w:p w14:paraId="5A0882A9" w14:textId="1F5F8914" w:rsidR="00EF7C35" w:rsidRDefault="00EF7C35" w:rsidP="00EF7C35">
      <w:pPr>
        <w:widowControl w:val="0"/>
        <w:suppressAutoHyphens/>
        <w:spacing w:before="0" w:after="240" w:line="276" w:lineRule="auto"/>
        <w:rPr>
          <w:rFonts w:ascii="Times New Roman" w:eastAsia="Tahoma" w:hAnsi="Times New Roman"/>
        </w:rPr>
      </w:pPr>
      <w:r w:rsidRPr="00EF7C35">
        <w:rPr>
          <w:rFonts w:ascii="Times New Roman" w:eastAsia="Tahoma" w:hAnsi="Times New Roman"/>
        </w:rPr>
        <w:t xml:space="preserve">zgodnie z poniższym wyszczególnieniem w Tabeli nr </w:t>
      </w:r>
      <w:r>
        <w:rPr>
          <w:rFonts w:ascii="Times New Roman" w:eastAsia="Tahoma" w:hAnsi="Times New Roman"/>
        </w:rPr>
        <w:t>2</w:t>
      </w:r>
    </w:p>
    <w:p w14:paraId="060ECCAF" w14:textId="1C20D021" w:rsidR="00EF7C35" w:rsidRDefault="002A6481" w:rsidP="00042103">
      <w:pPr>
        <w:widowControl w:val="0"/>
        <w:suppressAutoHyphens/>
        <w:spacing w:before="0" w:after="240" w:line="276" w:lineRule="auto"/>
        <w:rPr>
          <w:rFonts w:ascii="Times New Roman" w:eastAsia="Tahoma" w:hAnsi="Times New Roman"/>
          <w:lang w:val="x-none"/>
        </w:rPr>
      </w:pPr>
      <w:r w:rsidRPr="002A6481">
        <w:rPr>
          <w:rFonts w:ascii="Times New Roman" w:eastAsia="Tahoma" w:hAnsi="Times New Roman"/>
          <w:lang w:val="x-none"/>
        </w:rPr>
        <w:lastRenderedPageBreak/>
        <w:t>Oferowany przedmiot zamówienia spełnia wszystkie wymagania zamawiającego określone  w</w:t>
      </w:r>
      <w:r w:rsidR="003E4F97">
        <w:rPr>
          <w:rFonts w:ascii="Times New Roman" w:eastAsia="Tahoma" w:hAnsi="Times New Roman"/>
          <w:lang w:val="x-none"/>
        </w:rPr>
        <w:t> </w:t>
      </w:r>
      <w:r w:rsidRPr="002A6481">
        <w:rPr>
          <w:rFonts w:ascii="Times New Roman" w:eastAsia="Tahoma" w:hAnsi="Times New Roman"/>
          <w:lang w:val="x-none"/>
        </w:rPr>
        <w:t xml:space="preserve">OPZ, stanowiącym </w:t>
      </w:r>
      <w:r w:rsidRPr="00B11464">
        <w:rPr>
          <w:rFonts w:ascii="Times New Roman" w:eastAsia="Tahoma" w:hAnsi="Times New Roman"/>
          <w:lang w:val="x-none"/>
        </w:rPr>
        <w:t xml:space="preserve">Załącznik nr </w:t>
      </w:r>
      <w:r w:rsidR="0062662B" w:rsidRPr="00B11464">
        <w:rPr>
          <w:rFonts w:ascii="Times New Roman" w:eastAsia="Tahoma" w:hAnsi="Times New Roman"/>
          <w:lang w:val="x-none"/>
        </w:rPr>
        <w:t>5</w:t>
      </w:r>
      <w:r w:rsidRPr="00B11464">
        <w:rPr>
          <w:rFonts w:ascii="Times New Roman" w:eastAsia="Tahoma" w:hAnsi="Times New Roman"/>
          <w:lang w:val="x-none"/>
        </w:rPr>
        <w:t xml:space="preserve"> do SWZ.</w:t>
      </w:r>
    </w:p>
    <w:p w14:paraId="422E2709" w14:textId="77777777" w:rsidR="00987BE2" w:rsidRPr="002A6481" w:rsidRDefault="00987BE2" w:rsidP="00987BE2">
      <w:pPr>
        <w:widowControl w:val="0"/>
        <w:suppressAutoHyphens/>
        <w:spacing w:before="0" w:after="240" w:line="276" w:lineRule="auto"/>
        <w:rPr>
          <w:rFonts w:ascii="Times New Roman" w:eastAsia="Tahoma" w:hAnsi="Times New Roman"/>
          <w:b/>
          <w:bCs/>
          <w:u w:val="single"/>
          <w:lang w:val="x-none"/>
        </w:rPr>
      </w:pPr>
      <w:r w:rsidRPr="002A6481">
        <w:rPr>
          <w:rFonts w:ascii="Times New Roman" w:eastAsia="Tahoma" w:hAnsi="Times New Roman"/>
          <w:b/>
          <w:bCs/>
          <w:u w:val="single"/>
          <w:lang w:val="x-none"/>
        </w:rPr>
        <w:t>Tabela nr 1. Obszar organizacyjny i Audyt</w:t>
      </w:r>
    </w:p>
    <w:tbl>
      <w:tblPr>
        <w:tblStyle w:val="Tabela-Siatka"/>
        <w:tblW w:w="0" w:type="auto"/>
        <w:tblInd w:w="-289" w:type="dxa"/>
        <w:tblLook w:val="04A0" w:firstRow="1" w:lastRow="0" w:firstColumn="1" w:lastColumn="0" w:noHBand="0" w:noVBand="1"/>
      </w:tblPr>
      <w:tblGrid>
        <w:gridCol w:w="570"/>
        <w:gridCol w:w="3284"/>
        <w:gridCol w:w="2095"/>
        <w:gridCol w:w="1990"/>
        <w:gridCol w:w="1843"/>
      </w:tblGrid>
      <w:tr w:rsidR="00987BE2" w14:paraId="1C21609D" w14:textId="77777777" w:rsidTr="00160432">
        <w:tc>
          <w:tcPr>
            <w:tcW w:w="570" w:type="dxa"/>
            <w:vAlign w:val="center"/>
          </w:tcPr>
          <w:p w14:paraId="7F9C6287"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r w:rsidRPr="00361BD9">
              <w:rPr>
                <w:rFonts w:ascii="Times New Roman" w:eastAsia="Tahoma" w:hAnsi="Times New Roman"/>
                <w:b/>
                <w:bCs/>
                <w:lang w:val="x-none"/>
              </w:rPr>
              <w:t>Lp.</w:t>
            </w:r>
          </w:p>
        </w:tc>
        <w:tc>
          <w:tcPr>
            <w:tcW w:w="3284" w:type="dxa"/>
            <w:vAlign w:val="center"/>
          </w:tcPr>
          <w:p w14:paraId="2D7CC237"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r>
              <w:rPr>
                <w:rFonts w:ascii="Times New Roman" w:eastAsia="Tahoma" w:hAnsi="Times New Roman"/>
                <w:b/>
                <w:bCs/>
                <w:lang w:val="x-none"/>
              </w:rPr>
              <w:t>Przedmiot zamówienia</w:t>
            </w:r>
          </w:p>
        </w:tc>
        <w:tc>
          <w:tcPr>
            <w:tcW w:w="2095" w:type="dxa"/>
            <w:vAlign w:val="center"/>
          </w:tcPr>
          <w:p w14:paraId="2633847C"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r w:rsidRPr="00361BD9">
              <w:rPr>
                <w:rFonts w:ascii="Times New Roman" w:eastAsia="Tahoma" w:hAnsi="Times New Roman"/>
                <w:b/>
                <w:bCs/>
                <w:lang w:val="x-none"/>
              </w:rPr>
              <w:t>Oferowany producent, typ i model urządzenia</w:t>
            </w:r>
            <w:r>
              <w:rPr>
                <w:rFonts w:ascii="Times New Roman" w:eastAsia="Tahoma" w:hAnsi="Times New Roman"/>
                <w:b/>
                <w:bCs/>
                <w:lang w:val="x-none"/>
              </w:rPr>
              <w:t xml:space="preserve"> (jeżeli dotyczy)</w:t>
            </w:r>
          </w:p>
        </w:tc>
        <w:tc>
          <w:tcPr>
            <w:tcW w:w="1990" w:type="dxa"/>
            <w:vAlign w:val="center"/>
          </w:tcPr>
          <w:p w14:paraId="216E4DFC"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r w:rsidRPr="00361BD9">
              <w:rPr>
                <w:rFonts w:ascii="Times New Roman" w:eastAsia="Tahoma" w:hAnsi="Times New Roman"/>
                <w:b/>
                <w:bCs/>
                <w:lang w:val="x-none"/>
              </w:rPr>
              <w:t>Oferowana cena jednostkowa netto (PLN)</w:t>
            </w:r>
          </w:p>
        </w:tc>
        <w:tc>
          <w:tcPr>
            <w:tcW w:w="1843" w:type="dxa"/>
            <w:vAlign w:val="center"/>
          </w:tcPr>
          <w:p w14:paraId="1FB27439"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r w:rsidRPr="00361BD9">
              <w:rPr>
                <w:rFonts w:ascii="Times New Roman" w:eastAsia="Tahoma" w:hAnsi="Times New Roman"/>
                <w:b/>
                <w:bCs/>
                <w:lang w:val="x-none"/>
              </w:rPr>
              <w:t>Spełnia / Nie spełnia*</w:t>
            </w:r>
            <w:r>
              <w:rPr>
                <w:rFonts w:ascii="Times New Roman" w:eastAsia="Tahoma" w:hAnsi="Times New Roman"/>
                <w:b/>
                <w:bCs/>
                <w:lang w:val="x-none"/>
              </w:rPr>
              <w:t xml:space="preserve"> wymagania zawarte w OPZ</w:t>
            </w:r>
          </w:p>
        </w:tc>
      </w:tr>
      <w:tr w:rsidR="00987BE2" w14:paraId="68930B97" w14:textId="77777777" w:rsidTr="00160432">
        <w:tc>
          <w:tcPr>
            <w:tcW w:w="570" w:type="dxa"/>
            <w:vAlign w:val="center"/>
          </w:tcPr>
          <w:p w14:paraId="47841976"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Pr>
                <w:rFonts w:ascii="Times New Roman" w:eastAsia="Tahoma" w:hAnsi="Times New Roman"/>
                <w:lang w:val="x-none"/>
              </w:rPr>
              <w:t>1.</w:t>
            </w:r>
          </w:p>
        </w:tc>
        <w:tc>
          <w:tcPr>
            <w:tcW w:w="3284" w:type="dxa"/>
            <w:vAlign w:val="center"/>
          </w:tcPr>
          <w:p w14:paraId="31D1A713"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1. Opracowanie, wdrożenie, przegląd, aktualizacja dokumentacji Systemu Zarządzania Bezpieczeństwem Informacji (SZBI) wraz z dokumentacją Systemu Zarządzania Ciągłością Działania (SZCD)</w:t>
            </w:r>
          </w:p>
        </w:tc>
        <w:tc>
          <w:tcPr>
            <w:tcW w:w="2095" w:type="dxa"/>
            <w:vAlign w:val="center"/>
          </w:tcPr>
          <w:p w14:paraId="53034A42"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990" w:type="dxa"/>
            <w:vAlign w:val="center"/>
          </w:tcPr>
          <w:p w14:paraId="4044B552"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843" w:type="dxa"/>
            <w:vAlign w:val="center"/>
          </w:tcPr>
          <w:p w14:paraId="26ECE17C"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r>
      <w:tr w:rsidR="00987BE2" w14:paraId="7572DF3F" w14:textId="77777777" w:rsidTr="00160432">
        <w:tc>
          <w:tcPr>
            <w:tcW w:w="570" w:type="dxa"/>
            <w:vAlign w:val="center"/>
          </w:tcPr>
          <w:p w14:paraId="6C308CE0"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Pr>
                <w:rFonts w:ascii="Times New Roman" w:eastAsia="Tahoma" w:hAnsi="Times New Roman"/>
                <w:lang w:val="x-none"/>
              </w:rPr>
              <w:t>2.</w:t>
            </w:r>
          </w:p>
        </w:tc>
        <w:tc>
          <w:tcPr>
            <w:tcW w:w="3284" w:type="dxa"/>
            <w:vAlign w:val="center"/>
          </w:tcPr>
          <w:p w14:paraId="1D99523B"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r w:rsidRPr="00B93BC7">
              <w:rPr>
                <w:rFonts w:ascii="Times New Roman" w:hAnsi="Times New Roman"/>
                <w:color w:val="000000"/>
                <w:lang w:eastAsia="pl-PL"/>
              </w:rPr>
              <w:t>Zadanie 2. Audyt SZBI i SZCD, audyt zgodności KRI/uoKSC przez wykwalifikowanych audytorów</w:t>
            </w:r>
          </w:p>
        </w:tc>
        <w:tc>
          <w:tcPr>
            <w:tcW w:w="2095" w:type="dxa"/>
            <w:vAlign w:val="center"/>
          </w:tcPr>
          <w:p w14:paraId="1DF467CB"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990" w:type="dxa"/>
            <w:vAlign w:val="center"/>
          </w:tcPr>
          <w:p w14:paraId="443E9FBA"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843" w:type="dxa"/>
            <w:vAlign w:val="center"/>
          </w:tcPr>
          <w:p w14:paraId="31827943"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r>
      <w:tr w:rsidR="00987BE2" w14:paraId="6997419E" w14:textId="77777777" w:rsidTr="00160432">
        <w:tc>
          <w:tcPr>
            <w:tcW w:w="570" w:type="dxa"/>
            <w:vAlign w:val="center"/>
          </w:tcPr>
          <w:p w14:paraId="52EB60E8" w14:textId="77777777" w:rsidR="00987BE2" w:rsidRDefault="00987BE2" w:rsidP="00160432">
            <w:pPr>
              <w:widowControl w:val="0"/>
              <w:suppressAutoHyphens/>
              <w:spacing w:before="0" w:after="240" w:line="276" w:lineRule="auto"/>
              <w:jc w:val="center"/>
              <w:rPr>
                <w:rFonts w:ascii="Times New Roman" w:eastAsia="Tahoma" w:hAnsi="Times New Roman"/>
                <w:lang w:val="x-none"/>
              </w:rPr>
            </w:pPr>
            <w:r>
              <w:rPr>
                <w:rFonts w:ascii="Times New Roman" w:eastAsia="Tahoma" w:hAnsi="Times New Roman"/>
                <w:lang w:val="x-none"/>
              </w:rPr>
              <w:t>3.</w:t>
            </w:r>
          </w:p>
        </w:tc>
        <w:tc>
          <w:tcPr>
            <w:tcW w:w="3284" w:type="dxa"/>
            <w:vAlign w:val="center"/>
          </w:tcPr>
          <w:p w14:paraId="2AF18936"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r w:rsidRPr="00B93BC7">
              <w:rPr>
                <w:rFonts w:ascii="Times New Roman" w:hAnsi="Times New Roman"/>
                <w:color w:val="000000"/>
                <w:lang w:eastAsia="pl-PL"/>
              </w:rPr>
              <w:t>Zadanie 3.  Audyt cyberbezpieczeństwa sieci IT/OT/ICS/IIoT</w:t>
            </w:r>
          </w:p>
        </w:tc>
        <w:tc>
          <w:tcPr>
            <w:tcW w:w="2095" w:type="dxa"/>
            <w:vAlign w:val="center"/>
          </w:tcPr>
          <w:p w14:paraId="0F29A9CC"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990" w:type="dxa"/>
            <w:vAlign w:val="center"/>
          </w:tcPr>
          <w:p w14:paraId="4C63AE08"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843" w:type="dxa"/>
            <w:vAlign w:val="center"/>
          </w:tcPr>
          <w:p w14:paraId="27184838"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r>
    </w:tbl>
    <w:p w14:paraId="6ABD29DB" w14:textId="77777777" w:rsidR="00987BE2" w:rsidRDefault="00987BE2" w:rsidP="00987BE2">
      <w:pPr>
        <w:widowControl w:val="0"/>
        <w:suppressAutoHyphens/>
        <w:spacing w:before="0" w:after="240" w:line="276" w:lineRule="auto"/>
        <w:rPr>
          <w:rFonts w:ascii="Times New Roman" w:eastAsia="Tahoma" w:hAnsi="Times New Roman"/>
          <w:b/>
          <w:bCs/>
          <w:u w:val="single"/>
          <w:lang w:val="x-none"/>
        </w:rPr>
      </w:pPr>
    </w:p>
    <w:p w14:paraId="3898CF89" w14:textId="77777777" w:rsidR="00987BE2" w:rsidRPr="002A6481" w:rsidRDefault="00987BE2" w:rsidP="00987BE2">
      <w:pPr>
        <w:widowControl w:val="0"/>
        <w:suppressAutoHyphens/>
        <w:spacing w:before="0" w:after="240" w:line="276" w:lineRule="auto"/>
        <w:rPr>
          <w:rFonts w:ascii="Times New Roman" w:eastAsia="Tahoma" w:hAnsi="Times New Roman"/>
          <w:b/>
          <w:bCs/>
          <w:u w:val="single"/>
          <w:lang w:val="x-none"/>
        </w:rPr>
      </w:pPr>
      <w:r w:rsidRPr="002A6481">
        <w:rPr>
          <w:rFonts w:ascii="Times New Roman" w:eastAsia="Tahoma" w:hAnsi="Times New Roman"/>
          <w:b/>
          <w:bCs/>
          <w:u w:val="single"/>
          <w:lang w:val="x-none"/>
        </w:rPr>
        <w:t>Tabela nr 2 Obszar kompetencyjny oraz obszar techniczny IT/OT</w:t>
      </w:r>
    </w:p>
    <w:tbl>
      <w:tblPr>
        <w:tblStyle w:val="Tabela-Siatka"/>
        <w:tblW w:w="0" w:type="auto"/>
        <w:tblInd w:w="-289" w:type="dxa"/>
        <w:tblLook w:val="04A0" w:firstRow="1" w:lastRow="0" w:firstColumn="1" w:lastColumn="0" w:noHBand="0" w:noVBand="1"/>
      </w:tblPr>
      <w:tblGrid>
        <w:gridCol w:w="570"/>
        <w:gridCol w:w="4001"/>
        <w:gridCol w:w="1839"/>
        <w:gridCol w:w="1822"/>
        <w:gridCol w:w="1685"/>
      </w:tblGrid>
      <w:tr w:rsidR="00987BE2" w14:paraId="3B4FC5B9" w14:textId="77777777" w:rsidTr="00160432">
        <w:tc>
          <w:tcPr>
            <w:tcW w:w="570" w:type="dxa"/>
            <w:vAlign w:val="center"/>
          </w:tcPr>
          <w:p w14:paraId="595E871F"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r w:rsidRPr="00361BD9">
              <w:rPr>
                <w:rFonts w:ascii="Times New Roman" w:eastAsia="Tahoma" w:hAnsi="Times New Roman"/>
                <w:b/>
                <w:bCs/>
                <w:lang w:val="x-none"/>
              </w:rPr>
              <w:t>Lp.</w:t>
            </w:r>
          </w:p>
        </w:tc>
        <w:tc>
          <w:tcPr>
            <w:tcW w:w="3284" w:type="dxa"/>
            <w:vAlign w:val="center"/>
          </w:tcPr>
          <w:p w14:paraId="1A729917"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r>
              <w:rPr>
                <w:rFonts w:ascii="Times New Roman" w:eastAsia="Tahoma" w:hAnsi="Times New Roman"/>
                <w:b/>
                <w:bCs/>
                <w:lang w:val="x-none"/>
              </w:rPr>
              <w:t>Przedmiot zamówienia</w:t>
            </w:r>
          </w:p>
        </w:tc>
        <w:tc>
          <w:tcPr>
            <w:tcW w:w="2095" w:type="dxa"/>
            <w:vAlign w:val="center"/>
          </w:tcPr>
          <w:p w14:paraId="3967BF41"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r w:rsidRPr="00361BD9">
              <w:rPr>
                <w:rFonts w:ascii="Times New Roman" w:eastAsia="Tahoma" w:hAnsi="Times New Roman"/>
                <w:b/>
                <w:bCs/>
                <w:lang w:val="x-none"/>
              </w:rPr>
              <w:t>Oferowany producent, typ i model urządzenia</w:t>
            </w:r>
            <w:r>
              <w:rPr>
                <w:rFonts w:ascii="Times New Roman" w:eastAsia="Tahoma" w:hAnsi="Times New Roman"/>
                <w:b/>
                <w:bCs/>
                <w:lang w:val="x-none"/>
              </w:rPr>
              <w:t xml:space="preserve"> (jeżeli dotyczy)</w:t>
            </w:r>
          </w:p>
        </w:tc>
        <w:tc>
          <w:tcPr>
            <w:tcW w:w="1990" w:type="dxa"/>
            <w:vAlign w:val="center"/>
          </w:tcPr>
          <w:p w14:paraId="5C20E76B"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r w:rsidRPr="00361BD9">
              <w:rPr>
                <w:rFonts w:ascii="Times New Roman" w:eastAsia="Tahoma" w:hAnsi="Times New Roman"/>
                <w:b/>
                <w:bCs/>
                <w:lang w:val="x-none"/>
              </w:rPr>
              <w:t>Oferowana cena jednostkowa netto (PLN)</w:t>
            </w:r>
          </w:p>
        </w:tc>
        <w:tc>
          <w:tcPr>
            <w:tcW w:w="1843" w:type="dxa"/>
            <w:vAlign w:val="center"/>
          </w:tcPr>
          <w:p w14:paraId="755AE6A9"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r w:rsidRPr="00361BD9">
              <w:rPr>
                <w:rFonts w:ascii="Times New Roman" w:eastAsia="Tahoma" w:hAnsi="Times New Roman"/>
                <w:b/>
                <w:bCs/>
                <w:lang w:val="x-none"/>
              </w:rPr>
              <w:t>Spełnia / Nie spełnia*</w:t>
            </w:r>
            <w:r>
              <w:rPr>
                <w:rFonts w:ascii="Times New Roman" w:eastAsia="Tahoma" w:hAnsi="Times New Roman"/>
                <w:b/>
                <w:bCs/>
                <w:lang w:val="x-none"/>
              </w:rPr>
              <w:t xml:space="preserve"> wymagania zawarte w OPZ</w:t>
            </w:r>
          </w:p>
        </w:tc>
      </w:tr>
      <w:tr w:rsidR="00987BE2" w14:paraId="618773EE" w14:textId="77777777" w:rsidTr="00160432">
        <w:tc>
          <w:tcPr>
            <w:tcW w:w="570" w:type="dxa"/>
            <w:vAlign w:val="center"/>
          </w:tcPr>
          <w:p w14:paraId="7E612C6F"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1.</w:t>
            </w:r>
          </w:p>
        </w:tc>
        <w:tc>
          <w:tcPr>
            <w:tcW w:w="3284" w:type="dxa"/>
            <w:vAlign w:val="center"/>
          </w:tcPr>
          <w:p w14:paraId="70F2A38B"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1. Szkolenia z zakresu cyberbezpieczeństwa - podstawowe szkolenia budujące świadomość cyber-zagrożeń i sposobów ochrony dla pracowników IT/OT/ICS</w:t>
            </w:r>
          </w:p>
        </w:tc>
        <w:tc>
          <w:tcPr>
            <w:tcW w:w="2095" w:type="dxa"/>
            <w:vAlign w:val="center"/>
          </w:tcPr>
          <w:p w14:paraId="27790A34"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6989265C"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4D917D79"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404D3F5E" w14:textId="77777777" w:rsidTr="00160432">
        <w:tc>
          <w:tcPr>
            <w:tcW w:w="570" w:type="dxa"/>
            <w:vAlign w:val="center"/>
          </w:tcPr>
          <w:p w14:paraId="24775DA9"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lastRenderedPageBreak/>
              <w:t>2.</w:t>
            </w:r>
          </w:p>
        </w:tc>
        <w:tc>
          <w:tcPr>
            <w:tcW w:w="3284" w:type="dxa"/>
            <w:vAlign w:val="center"/>
          </w:tcPr>
          <w:p w14:paraId="1250DAF6"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B93BC7">
              <w:rPr>
                <w:rFonts w:ascii="Times New Roman" w:hAnsi="Times New Roman"/>
                <w:color w:val="000000"/>
                <w:lang w:eastAsia="pl-PL"/>
              </w:rPr>
              <w:t>Zadanie 2. Szkolenia z zakresu cyberbezpieczeństwa - szkolenia dla kadry, istotne z punktu widzenia wdrażanej polityki bezpieczeństwa informacji i systemu zarządzania bezpieczeństwem informacji IT/OT/ICS</w:t>
            </w:r>
          </w:p>
        </w:tc>
        <w:tc>
          <w:tcPr>
            <w:tcW w:w="2095" w:type="dxa"/>
            <w:vAlign w:val="center"/>
          </w:tcPr>
          <w:p w14:paraId="42ECDC8B"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13D59DC9"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0512E0F8"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05C3694F" w14:textId="77777777" w:rsidTr="00160432">
        <w:tc>
          <w:tcPr>
            <w:tcW w:w="570" w:type="dxa"/>
            <w:vAlign w:val="center"/>
          </w:tcPr>
          <w:p w14:paraId="6E84D89B"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3.</w:t>
            </w:r>
          </w:p>
        </w:tc>
        <w:tc>
          <w:tcPr>
            <w:tcW w:w="3284" w:type="dxa"/>
            <w:vAlign w:val="center"/>
          </w:tcPr>
          <w:p w14:paraId="79769BE1"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3. Szkolenia z zakresu cyberbezpieczeństwa - szkolenia specjalistyczne dla kadry zarządzającej i informatyków w zakresie zastosowanych (planowanych do zastosowania) środków bezpieczeństwa w ramach Projektu grantowego IT/OT/ICS</w:t>
            </w:r>
          </w:p>
        </w:tc>
        <w:tc>
          <w:tcPr>
            <w:tcW w:w="2095" w:type="dxa"/>
            <w:vAlign w:val="center"/>
          </w:tcPr>
          <w:p w14:paraId="56470464"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7D8061B1"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4130BCAF"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7A328E22" w14:textId="77777777" w:rsidTr="00160432">
        <w:tc>
          <w:tcPr>
            <w:tcW w:w="570" w:type="dxa"/>
            <w:vAlign w:val="center"/>
          </w:tcPr>
          <w:p w14:paraId="34ABA61C"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4.</w:t>
            </w:r>
          </w:p>
        </w:tc>
        <w:tc>
          <w:tcPr>
            <w:tcW w:w="3284" w:type="dxa"/>
            <w:vAlign w:val="center"/>
          </w:tcPr>
          <w:p w14:paraId="381052AB"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4. Wykonanie szkolenia z zakresu cyberbezpieczeństwa - szkolenia powiązane z testami socjotechnicznymi, które będą weryfikować świadomość zagrożeń i reakcji personelu, w szczególności reagowanie specjalistów posiadających odpowiednie obowiązki w ramach SZBI w zgodzie z przyjętymi procedurami IT/OT/ICS</w:t>
            </w:r>
          </w:p>
        </w:tc>
        <w:tc>
          <w:tcPr>
            <w:tcW w:w="2095" w:type="dxa"/>
            <w:vAlign w:val="center"/>
          </w:tcPr>
          <w:p w14:paraId="6540436F"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6D67E6F1"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4613A1CA"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616974C8" w14:textId="77777777" w:rsidTr="00160432">
        <w:tc>
          <w:tcPr>
            <w:tcW w:w="570" w:type="dxa"/>
            <w:vAlign w:val="center"/>
          </w:tcPr>
          <w:p w14:paraId="0083A0B2"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5.</w:t>
            </w:r>
          </w:p>
        </w:tc>
        <w:tc>
          <w:tcPr>
            <w:tcW w:w="3284" w:type="dxa"/>
            <w:vAlign w:val="center"/>
          </w:tcPr>
          <w:p w14:paraId="54B88755"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B93BC7">
              <w:rPr>
                <w:rFonts w:ascii="Times New Roman" w:hAnsi="Times New Roman"/>
                <w:color w:val="000000"/>
                <w:lang w:eastAsia="pl-PL"/>
              </w:rPr>
              <w:t>Zadanie 5. Usługi typu security awareness do symulowanych ataków socjotechnicznych IT/OT/ICS dostępu do portalu dla pracowników Zamawiającego</w:t>
            </w:r>
          </w:p>
        </w:tc>
        <w:tc>
          <w:tcPr>
            <w:tcW w:w="2095" w:type="dxa"/>
            <w:vAlign w:val="center"/>
          </w:tcPr>
          <w:p w14:paraId="462CAA56"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3A8F7E1C"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2DE5BBFC"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5218BD55" w14:textId="77777777" w:rsidTr="00160432">
        <w:tc>
          <w:tcPr>
            <w:tcW w:w="570" w:type="dxa"/>
            <w:vAlign w:val="center"/>
          </w:tcPr>
          <w:p w14:paraId="25B20C60"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6.</w:t>
            </w:r>
          </w:p>
        </w:tc>
        <w:tc>
          <w:tcPr>
            <w:tcW w:w="3284" w:type="dxa"/>
            <w:vAlign w:val="center"/>
          </w:tcPr>
          <w:p w14:paraId="3A91920C"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6. Oprogramowanie do badania podatności</w:t>
            </w:r>
          </w:p>
        </w:tc>
        <w:tc>
          <w:tcPr>
            <w:tcW w:w="2095" w:type="dxa"/>
            <w:vAlign w:val="center"/>
          </w:tcPr>
          <w:p w14:paraId="7D9CA1A9"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7CF2BF49"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07A14D22"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6E3371A6" w14:textId="77777777" w:rsidTr="00160432">
        <w:tc>
          <w:tcPr>
            <w:tcW w:w="570" w:type="dxa"/>
            <w:vAlign w:val="center"/>
          </w:tcPr>
          <w:p w14:paraId="1A24579F"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7.</w:t>
            </w:r>
          </w:p>
        </w:tc>
        <w:tc>
          <w:tcPr>
            <w:tcW w:w="3284" w:type="dxa"/>
            <w:vAlign w:val="center"/>
          </w:tcPr>
          <w:p w14:paraId="7F423E42"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7. Oprogramowanie do ochrony przed ransomware</w:t>
            </w:r>
          </w:p>
        </w:tc>
        <w:tc>
          <w:tcPr>
            <w:tcW w:w="2095" w:type="dxa"/>
            <w:vAlign w:val="center"/>
          </w:tcPr>
          <w:p w14:paraId="2B5B5F77"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6B6A2AE0"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62FBBAA0"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0CEA7434" w14:textId="77777777" w:rsidTr="00160432">
        <w:tc>
          <w:tcPr>
            <w:tcW w:w="570" w:type="dxa"/>
            <w:vAlign w:val="center"/>
          </w:tcPr>
          <w:p w14:paraId="469BF23A"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8.</w:t>
            </w:r>
          </w:p>
        </w:tc>
        <w:tc>
          <w:tcPr>
            <w:tcW w:w="3284" w:type="dxa"/>
            <w:vAlign w:val="center"/>
          </w:tcPr>
          <w:p w14:paraId="67A87DE6"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8. Oprogramowanie typu EDR (Endpoint Detection and Response)</w:t>
            </w:r>
          </w:p>
        </w:tc>
        <w:tc>
          <w:tcPr>
            <w:tcW w:w="2095" w:type="dxa"/>
            <w:vAlign w:val="center"/>
          </w:tcPr>
          <w:p w14:paraId="45F2D0CC"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0F40FFB3"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4B9E247C"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211E2224" w14:textId="77777777" w:rsidTr="00160432">
        <w:tc>
          <w:tcPr>
            <w:tcW w:w="570" w:type="dxa"/>
            <w:vAlign w:val="center"/>
          </w:tcPr>
          <w:p w14:paraId="1978A97D"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lastRenderedPageBreak/>
              <w:t>9.</w:t>
            </w:r>
          </w:p>
        </w:tc>
        <w:tc>
          <w:tcPr>
            <w:tcW w:w="3284" w:type="dxa"/>
            <w:vAlign w:val="center"/>
          </w:tcPr>
          <w:p w14:paraId="450AD589"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9. Urządzenie i oprogramowanie typu NDR z HoneyPot i monitorem sytuacyjnym (Network Detection &amp; Response)</w:t>
            </w:r>
          </w:p>
        </w:tc>
        <w:tc>
          <w:tcPr>
            <w:tcW w:w="2095" w:type="dxa"/>
            <w:vAlign w:val="center"/>
          </w:tcPr>
          <w:p w14:paraId="4BAEBA4B"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092D9AB4"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35949B7F"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67665213" w14:textId="77777777" w:rsidTr="00160432">
        <w:tc>
          <w:tcPr>
            <w:tcW w:w="570" w:type="dxa"/>
            <w:vAlign w:val="center"/>
          </w:tcPr>
          <w:p w14:paraId="1C10921A"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10.</w:t>
            </w:r>
          </w:p>
        </w:tc>
        <w:tc>
          <w:tcPr>
            <w:tcW w:w="3284" w:type="dxa"/>
            <w:vAlign w:val="center"/>
          </w:tcPr>
          <w:p w14:paraId="42C1ACD0"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10. Wdrożenie urządzeń/oprogramowania/rozwiązania z zakresu bezpieczeństwa. Dotyczy to również rozwiązań typu open source IT/ICS/IIoT. Profesjonalna usługa wdrożenia rozwiązań</w:t>
            </w:r>
          </w:p>
        </w:tc>
        <w:tc>
          <w:tcPr>
            <w:tcW w:w="2095" w:type="dxa"/>
            <w:vAlign w:val="center"/>
          </w:tcPr>
          <w:p w14:paraId="1B0F7856"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3B884DBD"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771B24F9"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7AB54959" w14:textId="77777777" w:rsidTr="00160432">
        <w:tc>
          <w:tcPr>
            <w:tcW w:w="570" w:type="dxa"/>
            <w:vAlign w:val="center"/>
          </w:tcPr>
          <w:p w14:paraId="5B679936"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11.</w:t>
            </w:r>
          </w:p>
        </w:tc>
        <w:tc>
          <w:tcPr>
            <w:tcW w:w="3284" w:type="dxa"/>
            <w:vAlign w:val="center"/>
          </w:tcPr>
          <w:p w14:paraId="306DA58D"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11. System typu UTM dla sieci IT HA</w:t>
            </w:r>
          </w:p>
        </w:tc>
        <w:tc>
          <w:tcPr>
            <w:tcW w:w="2095" w:type="dxa"/>
            <w:vAlign w:val="center"/>
          </w:tcPr>
          <w:p w14:paraId="7974F281"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1688285D"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0081480A"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39FFFBDB" w14:textId="77777777" w:rsidTr="00160432">
        <w:tc>
          <w:tcPr>
            <w:tcW w:w="570" w:type="dxa"/>
            <w:vAlign w:val="center"/>
          </w:tcPr>
          <w:p w14:paraId="17CBD17F"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12.</w:t>
            </w:r>
          </w:p>
        </w:tc>
        <w:tc>
          <w:tcPr>
            <w:tcW w:w="3284" w:type="dxa"/>
            <w:vAlign w:val="center"/>
          </w:tcPr>
          <w:p w14:paraId="0130C564"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12. Usługi konfiguracji i hardeningu systemów/urządzeń IT/OT/ICS/IIoT</w:t>
            </w:r>
          </w:p>
        </w:tc>
        <w:tc>
          <w:tcPr>
            <w:tcW w:w="2095" w:type="dxa"/>
            <w:vAlign w:val="center"/>
          </w:tcPr>
          <w:p w14:paraId="47112F0C"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7946AF28"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27BA87FF"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0658F5DA" w14:textId="77777777" w:rsidTr="00160432">
        <w:tc>
          <w:tcPr>
            <w:tcW w:w="570" w:type="dxa"/>
            <w:vAlign w:val="center"/>
          </w:tcPr>
          <w:p w14:paraId="2C6DDF92"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13.</w:t>
            </w:r>
          </w:p>
        </w:tc>
        <w:tc>
          <w:tcPr>
            <w:tcW w:w="3284" w:type="dxa"/>
            <w:vAlign w:val="center"/>
          </w:tcPr>
          <w:p w14:paraId="0E26A3CE"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13. Stacja robocza fizyczna z rolą stacji przesiadkowej + dwa monitory 27 cali - 2 komplety</w:t>
            </w:r>
          </w:p>
        </w:tc>
        <w:tc>
          <w:tcPr>
            <w:tcW w:w="2095" w:type="dxa"/>
            <w:vAlign w:val="center"/>
          </w:tcPr>
          <w:p w14:paraId="7B66DF6A"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3495CD96"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71FCB281"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069E6DFC" w14:textId="77777777" w:rsidTr="00160432">
        <w:tc>
          <w:tcPr>
            <w:tcW w:w="570" w:type="dxa"/>
            <w:vAlign w:val="center"/>
          </w:tcPr>
          <w:p w14:paraId="1DDC70C2"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14.</w:t>
            </w:r>
          </w:p>
        </w:tc>
        <w:tc>
          <w:tcPr>
            <w:tcW w:w="3284" w:type="dxa"/>
            <w:vAlign w:val="center"/>
          </w:tcPr>
          <w:p w14:paraId="2CDE7DAC"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14. Usługa segmentacji sieci</w:t>
            </w:r>
          </w:p>
        </w:tc>
        <w:tc>
          <w:tcPr>
            <w:tcW w:w="2095" w:type="dxa"/>
            <w:vAlign w:val="center"/>
          </w:tcPr>
          <w:p w14:paraId="6E87F5FD"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70F4E830"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7E7C6E3F"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5A22847F" w14:textId="77777777" w:rsidTr="00160432">
        <w:tc>
          <w:tcPr>
            <w:tcW w:w="570" w:type="dxa"/>
            <w:vAlign w:val="center"/>
          </w:tcPr>
          <w:p w14:paraId="06EE2335"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15.</w:t>
            </w:r>
          </w:p>
        </w:tc>
        <w:tc>
          <w:tcPr>
            <w:tcW w:w="3284" w:type="dxa"/>
            <w:vAlign w:val="center"/>
          </w:tcPr>
          <w:p w14:paraId="78C966BE"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15. Serwer do wykonywania kopii zapasowych (NAS)</w:t>
            </w:r>
          </w:p>
        </w:tc>
        <w:tc>
          <w:tcPr>
            <w:tcW w:w="2095" w:type="dxa"/>
            <w:vAlign w:val="center"/>
          </w:tcPr>
          <w:p w14:paraId="61777398"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3E9A6FB3"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45BC0BEE"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39C02755" w14:textId="77777777" w:rsidTr="00160432">
        <w:tc>
          <w:tcPr>
            <w:tcW w:w="570" w:type="dxa"/>
            <w:vAlign w:val="center"/>
          </w:tcPr>
          <w:p w14:paraId="7941F092"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16.</w:t>
            </w:r>
          </w:p>
        </w:tc>
        <w:tc>
          <w:tcPr>
            <w:tcW w:w="3284" w:type="dxa"/>
            <w:vAlign w:val="center"/>
          </w:tcPr>
          <w:p w14:paraId="71B71B94"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16. System operacyjny na którym zainstalowany będzie system lub wdrożone rozwiązanie z zakresu cyberbezpieczeństwa 1 sztuka</w:t>
            </w:r>
          </w:p>
        </w:tc>
        <w:tc>
          <w:tcPr>
            <w:tcW w:w="2095" w:type="dxa"/>
            <w:vAlign w:val="center"/>
          </w:tcPr>
          <w:p w14:paraId="18A9F76D"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4B85D169"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67BF878D"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32D0C442" w14:textId="77777777" w:rsidTr="00160432">
        <w:tc>
          <w:tcPr>
            <w:tcW w:w="570" w:type="dxa"/>
            <w:vAlign w:val="center"/>
          </w:tcPr>
          <w:p w14:paraId="1BB1AC11"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17.</w:t>
            </w:r>
          </w:p>
        </w:tc>
        <w:tc>
          <w:tcPr>
            <w:tcW w:w="3284" w:type="dxa"/>
            <w:vAlign w:val="center"/>
          </w:tcPr>
          <w:p w14:paraId="0A22C6E5"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B93BC7">
              <w:rPr>
                <w:rFonts w:ascii="Times New Roman" w:hAnsi="Times New Roman"/>
                <w:color w:val="000000"/>
                <w:lang w:eastAsia="pl-PL"/>
              </w:rPr>
              <w:t>Zadanie 17.  Serwer fizyczny niezbędny do zainstalowania produktu lub wdrożenia rozwiązania z zakresu bezpieczeństwa pod system wirtualizacji (SIEM/IDS OT) 1 sztuka</w:t>
            </w:r>
          </w:p>
        </w:tc>
        <w:tc>
          <w:tcPr>
            <w:tcW w:w="2095" w:type="dxa"/>
            <w:vAlign w:val="center"/>
          </w:tcPr>
          <w:p w14:paraId="7334F3F0"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517F3998"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18D15C5B"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0C555AEC" w14:textId="77777777" w:rsidTr="00160432">
        <w:tc>
          <w:tcPr>
            <w:tcW w:w="570" w:type="dxa"/>
            <w:vAlign w:val="center"/>
          </w:tcPr>
          <w:p w14:paraId="0E05F078"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18.</w:t>
            </w:r>
          </w:p>
        </w:tc>
        <w:tc>
          <w:tcPr>
            <w:tcW w:w="3284" w:type="dxa"/>
            <w:vAlign w:val="center"/>
          </w:tcPr>
          <w:p w14:paraId="14E6F2EE"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 xml:space="preserve">Zadanie 18.  Serwer fizyczny niezbędny do zainstalowania produktu lub wdrożenia rozwiązania z zakresu bezpieczeństwa pod rozwiązania </w:t>
            </w:r>
            <w:r w:rsidRPr="00222484">
              <w:rPr>
                <w:rFonts w:ascii="Times New Roman" w:eastAsia="Tahoma" w:hAnsi="Times New Roman"/>
                <w:lang w:val="x-none"/>
              </w:rPr>
              <w:lastRenderedPageBreak/>
              <w:t>bezpieczeństwa (PAM) 1 sztuka</w:t>
            </w:r>
          </w:p>
        </w:tc>
        <w:tc>
          <w:tcPr>
            <w:tcW w:w="2095" w:type="dxa"/>
            <w:vAlign w:val="center"/>
          </w:tcPr>
          <w:p w14:paraId="7B0244F0"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211B9909"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3ACAACD6"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7E52A573" w14:textId="77777777" w:rsidTr="00160432">
        <w:tc>
          <w:tcPr>
            <w:tcW w:w="570" w:type="dxa"/>
            <w:vAlign w:val="center"/>
          </w:tcPr>
          <w:p w14:paraId="418DC6A8"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19.</w:t>
            </w:r>
          </w:p>
        </w:tc>
        <w:tc>
          <w:tcPr>
            <w:tcW w:w="3284" w:type="dxa"/>
            <w:vAlign w:val="center"/>
          </w:tcPr>
          <w:p w14:paraId="770AFA56"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19. Szafa RACK do produktów i rozwiązań z zakresu bezpieczeństwa</w:t>
            </w:r>
          </w:p>
        </w:tc>
        <w:tc>
          <w:tcPr>
            <w:tcW w:w="2095" w:type="dxa"/>
            <w:vAlign w:val="center"/>
          </w:tcPr>
          <w:p w14:paraId="7B32B73D"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63ACA50E"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7144FAB3"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0C77B8A8" w14:textId="77777777" w:rsidTr="00160432">
        <w:tc>
          <w:tcPr>
            <w:tcW w:w="570" w:type="dxa"/>
            <w:vAlign w:val="center"/>
          </w:tcPr>
          <w:p w14:paraId="43A239DE"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20.</w:t>
            </w:r>
          </w:p>
        </w:tc>
        <w:tc>
          <w:tcPr>
            <w:tcW w:w="3284" w:type="dxa"/>
            <w:vAlign w:val="center"/>
          </w:tcPr>
          <w:p w14:paraId="4192D4B0"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20. Zarządzalny switch z obsługą VLAN, MACsec, standard 802.1X</w:t>
            </w:r>
          </w:p>
        </w:tc>
        <w:tc>
          <w:tcPr>
            <w:tcW w:w="2095" w:type="dxa"/>
            <w:vAlign w:val="center"/>
          </w:tcPr>
          <w:p w14:paraId="38F63203"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57E98145"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34110849"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010C2014" w14:textId="77777777" w:rsidTr="00160432">
        <w:tc>
          <w:tcPr>
            <w:tcW w:w="570" w:type="dxa"/>
            <w:vAlign w:val="center"/>
          </w:tcPr>
          <w:p w14:paraId="67F3BA3A"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21.</w:t>
            </w:r>
          </w:p>
        </w:tc>
        <w:tc>
          <w:tcPr>
            <w:tcW w:w="3284" w:type="dxa"/>
            <w:vAlign w:val="center"/>
          </w:tcPr>
          <w:p w14:paraId="0C3C41ED"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21. Access Point WiFi z obsługą standardu 802.1x oraz WPA3-Enterprise</w:t>
            </w:r>
          </w:p>
        </w:tc>
        <w:tc>
          <w:tcPr>
            <w:tcW w:w="2095" w:type="dxa"/>
            <w:vAlign w:val="center"/>
          </w:tcPr>
          <w:p w14:paraId="7EB9E86D"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3D169ACE"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273D9865"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12D5AE63" w14:textId="77777777" w:rsidTr="00160432">
        <w:tc>
          <w:tcPr>
            <w:tcW w:w="570" w:type="dxa"/>
            <w:vAlign w:val="center"/>
          </w:tcPr>
          <w:p w14:paraId="49375A62"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22.</w:t>
            </w:r>
          </w:p>
        </w:tc>
        <w:tc>
          <w:tcPr>
            <w:tcW w:w="3284" w:type="dxa"/>
            <w:vAlign w:val="center"/>
          </w:tcPr>
          <w:p w14:paraId="6B934781"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22. Oprogramowanie typu ITSM (Information Technology Service Management)</w:t>
            </w:r>
          </w:p>
        </w:tc>
        <w:tc>
          <w:tcPr>
            <w:tcW w:w="2095" w:type="dxa"/>
            <w:vAlign w:val="center"/>
          </w:tcPr>
          <w:p w14:paraId="0C2B065E"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69A00A34"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3BB466BA"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65331DE9" w14:textId="77777777" w:rsidTr="00160432">
        <w:tc>
          <w:tcPr>
            <w:tcW w:w="570" w:type="dxa"/>
            <w:vAlign w:val="center"/>
          </w:tcPr>
          <w:p w14:paraId="2A8FC403"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23.</w:t>
            </w:r>
          </w:p>
        </w:tc>
        <w:tc>
          <w:tcPr>
            <w:tcW w:w="3284" w:type="dxa"/>
            <w:vAlign w:val="center"/>
          </w:tcPr>
          <w:p w14:paraId="685F7BD5"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23. Oprogramowanie typu MDM (Mobile Device Management) 14 licencji</w:t>
            </w:r>
          </w:p>
        </w:tc>
        <w:tc>
          <w:tcPr>
            <w:tcW w:w="2095" w:type="dxa"/>
            <w:vAlign w:val="center"/>
          </w:tcPr>
          <w:p w14:paraId="321E84EE"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57DE5D2D"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08A96277"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1C29C23E" w14:textId="77777777" w:rsidTr="00160432">
        <w:tc>
          <w:tcPr>
            <w:tcW w:w="570" w:type="dxa"/>
            <w:vAlign w:val="center"/>
          </w:tcPr>
          <w:p w14:paraId="750F53B3"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24.</w:t>
            </w:r>
          </w:p>
        </w:tc>
        <w:tc>
          <w:tcPr>
            <w:tcW w:w="3284" w:type="dxa"/>
            <w:vAlign w:val="center"/>
          </w:tcPr>
          <w:p w14:paraId="680AF4FC"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24. Oprogramowanie przeciwdziałającemu wyciekowi danych (DLP - Data Leak Prevention)</w:t>
            </w:r>
          </w:p>
        </w:tc>
        <w:tc>
          <w:tcPr>
            <w:tcW w:w="2095" w:type="dxa"/>
            <w:vAlign w:val="center"/>
          </w:tcPr>
          <w:p w14:paraId="0765443D"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52F77FB9"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7BEBB272"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314FE9F8" w14:textId="77777777" w:rsidTr="00160432">
        <w:tc>
          <w:tcPr>
            <w:tcW w:w="570" w:type="dxa"/>
            <w:vAlign w:val="center"/>
          </w:tcPr>
          <w:p w14:paraId="090D7DB3"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25.</w:t>
            </w:r>
          </w:p>
        </w:tc>
        <w:tc>
          <w:tcPr>
            <w:tcW w:w="3284" w:type="dxa"/>
            <w:vAlign w:val="center"/>
          </w:tcPr>
          <w:p w14:paraId="659BDFD7"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25. Usługa typu MDR (Managed Detection and Response) IT/OT/ICS/IIoT</w:t>
            </w:r>
          </w:p>
        </w:tc>
        <w:tc>
          <w:tcPr>
            <w:tcW w:w="2095" w:type="dxa"/>
            <w:vAlign w:val="center"/>
          </w:tcPr>
          <w:p w14:paraId="27E73491"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990" w:type="dxa"/>
            <w:vAlign w:val="center"/>
          </w:tcPr>
          <w:p w14:paraId="6BD86302"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c>
          <w:tcPr>
            <w:tcW w:w="1843" w:type="dxa"/>
            <w:vAlign w:val="center"/>
          </w:tcPr>
          <w:p w14:paraId="675B36BD" w14:textId="77777777" w:rsidR="00987BE2" w:rsidRPr="00361BD9" w:rsidRDefault="00987BE2" w:rsidP="00160432">
            <w:pPr>
              <w:widowControl w:val="0"/>
              <w:suppressAutoHyphens/>
              <w:spacing w:before="0" w:after="240" w:line="276" w:lineRule="auto"/>
              <w:jc w:val="center"/>
              <w:rPr>
                <w:rFonts w:ascii="Times New Roman" w:eastAsia="Tahoma" w:hAnsi="Times New Roman"/>
                <w:b/>
                <w:bCs/>
                <w:lang w:val="x-none"/>
              </w:rPr>
            </w:pPr>
          </w:p>
        </w:tc>
      </w:tr>
      <w:tr w:rsidR="00987BE2" w14:paraId="73B3EF8F" w14:textId="77777777" w:rsidTr="00160432">
        <w:tc>
          <w:tcPr>
            <w:tcW w:w="570" w:type="dxa"/>
            <w:vAlign w:val="center"/>
          </w:tcPr>
          <w:p w14:paraId="61CFABDA"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26.</w:t>
            </w:r>
          </w:p>
        </w:tc>
        <w:tc>
          <w:tcPr>
            <w:tcW w:w="3284" w:type="dxa"/>
            <w:vAlign w:val="center"/>
          </w:tcPr>
          <w:p w14:paraId="7700C573"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26. Oprogramowanie do zarządzania tożsamością i dostępem</w:t>
            </w:r>
          </w:p>
        </w:tc>
        <w:tc>
          <w:tcPr>
            <w:tcW w:w="2095" w:type="dxa"/>
            <w:vAlign w:val="center"/>
          </w:tcPr>
          <w:p w14:paraId="73A3C542"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990" w:type="dxa"/>
            <w:vAlign w:val="center"/>
          </w:tcPr>
          <w:p w14:paraId="6CD3782C"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843" w:type="dxa"/>
            <w:vAlign w:val="center"/>
          </w:tcPr>
          <w:p w14:paraId="07B6324A"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r>
      <w:tr w:rsidR="00987BE2" w14:paraId="3ACE4A15" w14:textId="77777777" w:rsidTr="00160432">
        <w:tc>
          <w:tcPr>
            <w:tcW w:w="570" w:type="dxa"/>
            <w:vAlign w:val="center"/>
          </w:tcPr>
          <w:p w14:paraId="58FA475F"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sidRPr="00361BD9">
              <w:rPr>
                <w:rFonts w:ascii="Times New Roman" w:eastAsia="Tahoma" w:hAnsi="Times New Roman"/>
                <w:lang w:val="x-none"/>
              </w:rPr>
              <w:t>2</w:t>
            </w:r>
            <w:r>
              <w:rPr>
                <w:rFonts w:ascii="Times New Roman" w:eastAsia="Tahoma" w:hAnsi="Times New Roman"/>
                <w:lang w:val="x-none"/>
              </w:rPr>
              <w:t>7</w:t>
            </w:r>
            <w:r w:rsidRPr="00361BD9">
              <w:rPr>
                <w:rFonts w:ascii="Times New Roman" w:eastAsia="Tahoma" w:hAnsi="Times New Roman"/>
                <w:lang w:val="x-none"/>
              </w:rPr>
              <w:t>.</w:t>
            </w:r>
          </w:p>
        </w:tc>
        <w:tc>
          <w:tcPr>
            <w:tcW w:w="3284" w:type="dxa"/>
            <w:vAlign w:val="center"/>
          </w:tcPr>
          <w:p w14:paraId="1490DC42"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222484">
              <w:rPr>
                <w:rFonts w:ascii="Times New Roman" w:eastAsia="Tahoma" w:hAnsi="Times New Roman"/>
                <w:lang w:val="x-none"/>
              </w:rPr>
              <w:t>Zadanie 27. Oprogramowanie lub urządzenie typu MFA (dwu-/wieloskładnikowe uwierzytelnianie)</w:t>
            </w:r>
          </w:p>
        </w:tc>
        <w:tc>
          <w:tcPr>
            <w:tcW w:w="2095" w:type="dxa"/>
            <w:vAlign w:val="center"/>
          </w:tcPr>
          <w:p w14:paraId="145E942A"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990" w:type="dxa"/>
            <w:vAlign w:val="center"/>
          </w:tcPr>
          <w:p w14:paraId="0B66CDFA"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843" w:type="dxa"/>
            <w:vAlign w:val="center"/>
          </w:tcPr>
          <w:p w14:paraId="01F8A493"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r>
      <w:tr w:rsidR="00987BE2" w14:paraId="6CED3281" w14:textId="77777777" w:rsidTr="00160432">
        <w:tc>
          <w:tcPr>
            <w:tcW w:w="570" w:type="dxa"/>
            <w:vAlign w:val="center"/>
          </w:tcPr>
          <w:p w14:paraId="16FCE7B1" w14:textId="77777777" w:rsidR="00987BE2" w:rsidRPr="00361BD9" w:rsidRDefault="00987BE2" w:rsidP="00160432">
            <w:pPr>
              <w:widowControl w:val="0"/>
              <w:suppressAutoHyphens/>
              <w:spacing w:before="0" w:after="240" w:line="276" w:lineRule="auto"/>
              <w:jc w:val="center"/>
              <w:rPr>
                <w:rFonts w:ascii="Times New Roman" w:eastAsia="Tahoma" w:hAnsi="Times New Roman"/>
                <w:lang w:val="x-none"/>
              </w:rPr>
            </w:pPr>
            <w:r>
              <w:rPr>
                <w:rFonts w:ascii="Times New Roman" w:eastAsia="Tahoma" w:hAnsi="Times New Roman"/>
                <w:lang w:val="x-none"/>
              </w:rPr>
              <w:t>28.</w:t>
            </w:r>
          </w:p>
        </w:tc>
        <w:tc>
          <w:tcPr>
            <w:tcW w:w="3284" w:type="dxa"/>
            <w:vAlign w:val="center"/>
          </w:tcPr>
          <w:p w14:paraId="7F513688"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B93BC7">
              <w:rPr>
                <w:rFonts w:ascii="Times New Roman" w:hAnsi="Times New Roman"/>
                <w:color w:val="000000"/>
                <w:lang w:eastAsia="pl-PL"/>
              </w:rPr>
              <w:t>Zadanie 28. Klucze sprzętowe U2F</w:t>
            </w:r>
          </w:p>
        </w:tc>
        <w:tc>
          <w:tcPr>
            <w:tcW w:w="2095" w:type="dxa"/>
            <w:vAlign w:val="center"/>
          </w:tcPr>
          <w:p w14:paraId="69A5F950"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990" w:type="dxa"/>
            <w:vAlign w:val="center"/>
          </w:tcPr>
          <w:p w14:paraId="1F5A6049"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843" w:type="dxa"/>
            <w:vAlign w:val="center"/>
          </w:tcPr>
          <w:p w14:paraId="692C8B69"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r>
      <w:tr w:rsidR="00987BE2" w14:paraId="14E291B7" w14:textId="77777777" w:rsidTr="00160432">
        <w:tc>
          <w:tcPr>
            <w:tcW w:w="570" w:type="dxa"/>
            <w:vAlign w:val="center"/>
          </w:tcPr>
          <w:p w14:paraId="62B76643" w14:textId="77777777" w:rsidR="00987BE2" w:rsidRDefault="00987BE2" w:rsidP="00160432">
            <w:pPr>
              <w:widowControl w:val="0"/>
              <w:suppressAutoHyphens/>
              <w:spacing w:before="0" w:after="240" w:line="276" w:lineRule="auto"/>
              <w:jc w:val="center"/>
              <w:rPr>
                <w:rFonts w:ascii="Times New Roman" w:eastAsia="Tahoma" w:hAnsi="Times New Roman"/>
                <w:lang w:val="x-none"/>
              </w:rPr>
            </w:pPr>
            <w:r>
              <w:rPr>
                <w:rFonts w:ascii="Times New Roman" w:eastAsia="Tahoma" w:hAnsi="Times New Roman"/>
                <w:lang w:val="x-none"/>
              </w:rPr>
              <w:t>29.</w:t>
            </w:r>
          </w:p>
        </w:tc>
        <w:tc>
          <w:tcPr>
            <w:tcW w:w="3284" w:type="dxa"/>
            <w:vAlign w:val="center"/>
          </w:tcPr>
          <w:p w14:paraId="30DB0BA8"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712DAA">
              <w:rPr>
                <w:rFonts w:ascii="Times New Roman" w:eastAsia="Tahoma" w:hAnsi="Times New Roman"/>
                <w:lang w:val="x-none"/>
              </w:rPr>
              <w:t>Zadanie 29. Agregat prądotwórczy – benzynowy</w:t>
            </w:r>
          </w:p>
        </w:tc>
        <w:tc>
          <w:tcPr>
            <w:tcW w:w="2095" w:type="dxa"/>
            <w:vAlign w:val="center"/>
          </w:tcPr>
          <w:p w14:paraId="5E5AF469"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990" w:type="dxa"/>
            <w:vAlign w:val="center"/>
          </w:tcPr>
          <w:p w14:paraId="625F4BD1"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843" w:type="dxa"/>
            <w:vAlign w:val="center"/>
          </w:tcPr>
          <w:p w14:paraId="7CEC6B70"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r>
      <w:tr w:rsidR="00987BE2" w14:paraId="403ACE33" w14:textId="77777777" w:rsidTr="00160432">
        <w:tc>
          <w:tcPr>
            <w:tcW w:w="570" w:type="dxa"/>
            <w:vAlign w:val="center"/>
          </w:tcPr>
          <w:p w14:paraId="52FCCDDB" w14:textId="77777777" w:rsidR="00987BE2" w:rsidRDefault="00987BE2" w:rsidP="00160432">
            <w:pPr>
              <w:widowControl w:val="0"/>
              <w:suppressAutoHyphens/>
              <w:spacing w:before="0" w:after="240" w:line="276" w:lineRule="auto"/>
              <w:jc w:val="center"/>
              <w:rPr>
                <w:rFonts w:ascii="Times New Roman" w:eastAsia="Tahoma" w:hAnsi="Times New Roman"/>
                <w:lang w:val="x-none"/>
              </w:rPr>
            </w:pPr>
            <w:r>
              <w:rPr>
                <w:rFonts w:ascii="Times New Roman" w:eastAsia="Tahoma" w:hAnsi="Times New Roman"/>
                <w:lang w:val="x-none"/>
              </w:rPr>
              <w:t>30.</w:t>
            </w:r>
          </w:p>
        </w:tc>
        <w:tc>
          <w:tcPr>
            <w:tcW w:w="3284" w:type="dxa"/>
            <w:vAlign w:val="center"/>
          </w:tcPr>
          <w:p w14:paraId="47722320"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712DAA">
              <w:rPr>
                <w:rFonts w:ascii="Times New Roman" w:eastAsia="Tahoma" w:hAnsi="Times New Roman"/>
                <w:lang w:val="x-none"/>
              </w:rPr>
              <w:t xml:space="preserve">Zadanie 30. Dostawa sprzętowych sondy/sensory do monitorowania sieci </w:t>
            </w:r>
            <w:r w:rsidRPr="00712DAA">
              <w:rPr>
                <w:rFonts w:ascii="Times New Roman" w:eastAsia="Tahoma" w:hAnsi="Times New Roman"/>
                <w:lang w:val="x-none"/>
              </w:rPr>
              <w:lastRenderedPageBreak/>
              <w:t>OT (dedykowane urządzenia do analizy protokołów przemysłowych)</w:t>
            </w:r>
          </w:p>
        </w:tc>
        <w:tc>
          <w:tcPr>
            <w:tcW w:w="2095" w:type="dxa"/>
            <w:vAlign w:val="center"/>
          </w:tcPr>
          <w:p w14:paraId="00BA50EE"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990" w:type="dxa"/>
            <w:vAlign w:val="center"/>
          </w:tcPr>
          <w:p w14:paraId="06BF66D3"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843" w:type="dxa"/>
            <w:vAlign w:val="center"/>
          </w:tcPr>
          <w:p w14:paraId="77D84E25"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r>
      <w:tr w:rsidR="00987BE2" w14:paraId="60523A78" w14:textId="77777777" w:rsidTr="00160432">
        <w:tc>
          <w:tcPr>
            <w:tcW w:w="570" w:type="dxa"/>
            <w:vAlign w:val="center"/>
          </w:tcPr>
          <w:p w14:paraId="2B055A36" w14:textId="77777777" w:rsidR="00987BE2" w:rsidRDefault="00987BE2" w:rsidP="00160432">
            <w:pPr>
              <w:widowControl w:val="0"/>
              <w:suppressAutoHyphens/>
              <w:spacing w:before="0" w:after="240" w:line="276" w:lineRule="auto"/>
              <w:jc w:val="center"/>
              <w:rPr>
                <w:rFonts w:ascii="Times New Roman" w:eastAsia="Tahoma" w:hAnsi="Times New Roman"/>
                <w:lang w:val="x-none"/>
              </w:rPr>
            </w:pPr>
            <w:r>
              <w:rPr>
                <w:rFonts w:ascii="Times New Roman" w:eastAsia="Tahoma" w:hAnsi="Times New Roman"/>
                <w:lang w:val="x-none"/>
              </w:rPr>
              <w:t>31.</w:t>
            </w:r>
          </w:p>
        </w:tc>
        <w:tc>
          <w:tcPr>
            <w:tcW w:w="3284" w:type="dxa"/>
            <w:vAlign w:val="center"/>
          </w:tcPr>
          <w:p w14:paraId="0762A1BD"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712DAA">
              <w:rPr>
                <w:rFonts w:ascii="Times New Roman" w:eastAsia="Tahoma" w:hAnsi="Times New Roman"/>
                <w:lang w:val="x-none"/>
              </w:rPr>
              <w:t>Zadanie 31. Dostawa sprzętowych sondy/sensory do monitorowania sieci OT (dedykowane urządzenia do analizy protokołów przemysłowych) DIN35</w:t>
            </w:r>
          </w:p>
        </w:tc>
        <w:tc>
          <w:tcPr>
            <w:tcW w:w="2095" w:type="dxa"/>
            <w:vAlign w:val="center"/>
          </w:tcPr>
          <w:p w14:paraId="6DE37426"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990" w:type="dxa"/>
            <w:vAlign w:val="center"/>
          </w:tcPr>
          <w:p w14:paraId="49EBC140"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843" w:type="dxa"/>
            <w:vAlign w:val="center"/>
          </w:tcPr>
          <w:p w14:paraId="7461A05E"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r>
      <w:tr w:rsidR="00987BE2" w14:paraId="57074557" w14:textId="77777777" w:rsidTr="00160432">
        <w:tc>
          <w:tcPr>
            <w:tcW w:w="570" w:type="dxa"/>
            <w:vAlign w:val="center"/>
          </w:tcPr>
          <w:p w14:paraId="4D9A0567" w14:textId="77777777" w:rsidR="00987BE2" w:rsidRDefault="00987BE2" w:rsidP="00160432">
            <w:pPr>
              <w:widowControl w:val="0"/>
              <w:suppressAutoHyphens/>
              <w:spacing w:before="0" w:after="240" w:line="276" w:lineRule="auto"/>
              <w:jc w:val="center"/>
              <w:rPr>
                <w:rFonts w:ascii="Times New Roman" w:eastAsia="Tahoma" w:hAnsi="Times New Roman"/>
                <w:lang w:val="x-none"/>
              </w:rPr>
            </w:pPr>
            <w:r>
              <w:rPr>
                <w:rFonts w:ascii="Times New Roman" w:eastAsia="Tahoma" w:hAnsi="Times New Roman"/>
                <w:lang w:val="x-none"/>
              </w:rPr>
              <w:t>32.</w:t>
            </w:r>
          </w:p>
        </w:tc>
        <w:tc>
          <w:tcPr>
            <w:tcW w:w="3284" w:type="dxa"/>
            <w:vAlign w:val="center"/>
          </w:tcPr>
          <w:p w14:paraId="28CE2B44"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712DAA">
              <w:rPr>
                <w:rFonts w:ascii="Times New Roman" w:eastAsia="Tahoma" w:hAnsi="Times New Roman"/>
                <w:lang w:val="x-none"/>
              </w:rPr>
              <w:t>Zadanie 32. Oprogramowanie / licencje IDS (Intrusion Detection System) dedykowany sieciom OT. Oprogramowanie platformowe, zintegrowany System bezpieczeństwa IPS/IDS, OT Anomaly Detection, Threat Detection, Data Traceability Control, SDN, Anti DDOS, Anti APT (Advanced Persistent Threat), SIEM, AKPiA RSDT, XDR, NDR, Active Dashboards, Central FW MGMT, Alarm Risk MGMT</w:t>
            </w:r>
          </w:p>
        </w:tc>
        <w:tc>
          <w:tcPr>
            <w:tcW w:w="2095" w:type="dxa"/>
            <w:vAlign w:val="center"/>
          </w:tcPr>
          <w:p w14:paraId="085EAA4C"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990" w:type="dxa"/>
            <w:vAlign w:val="center"/>
          </w:tcPr>
          <w:p w14:paraId="32B7C9E0"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843" w:type="dxa"/>
            <w:vAlign w:val="center"/>
          </w:tcPr>
          <w:p w14:paraId="4FC86CEB"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r>
      <w:tr w:rsidR="00987BE2" w14:paraId="32170C31" w14:textId="77777777" w:rsidTr="00160432">
        <w:tc>
          <w:tcPr>
            <w:tcW w:w="570" w:type="dxa"/>
            <w:vAlign w:val="center"/>
          </w:tcPr>
          <w:p w14:paraId="4CFC0FDE" w14:textId="77777777" w:rsidR="00987BE2" w:rsidRDefault="00987BE2" w:rsidP="00160432">
            <w:pPr>
              <w:widowControl w:val="0"/>
              <w:suppressAutoHyphens/>
              <w:spacing w:before="0" w:after="240" w:line="276" w:lineRule="auto"/>
              <w:jc w:val="center"/>
              <w:rPr>
                <w:rFonts w:ascii="Times New Roman" w:eastAsia="Tahoma" w:hAnsi="Times New Roman"/>
                <w:lang w:val="x-none"/>
              </w:rPr>
            </w:pPr>
            <w:r>
              <w:rPr>
                <w:rFonts w:ascii="Times New Roman" w:eastAsia="Tahoma" w:hAnsi="Times New Roman"/>
                <w:lang w:val="x-none"/>
              </w:rPr>
              <w:t>33.</w:t>
            </w:r>
          </w:p>
        </w:tc>
        <w:tc>
          <w:tcPr>
            <w:tcW w:w="3284" w:type="dxa"/>
            <w:vAlign w:val="center"/>
          </w:tcPr>
          <w:p w14:paraId="7CF99BC0"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712DAA">
              <w:rPr>
                <w:rFonts w:ascii="Times New Roman" w:eastAsia="Tahoma" w:hAnsi="Times New Roman"/>
                <w:lang w:val="x-none"/>
              </w:rPr>
              <w:t>Zadanie 33. UTM (Unified Threat Management) Platforma sprzętowa DIN35 - System bezpieczeństwa IPS/IDS, OT Anomaly Detection, Threat Detection, Data Traceability Control, SDN, Anti DDOS, Anti APT (Advanced Persistent Threat) , AI Sanitization, AI MGMT, ZBFW</w:t>
            </w:r>
          </w:p>
        </w:tc>
        <w:tc>
          <w:tcPr>
            <w:tcW w:w="2095" w:type="dxa"/>
            <w:vAlign w:val="center"/>
          </w:tcPr>
          <w:p w14:paraId="0ED9085E"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990" w:type="dxa"/>
            <w:vAlign w:val="center"/>
          </w:tcPr>
          <w:p w14:paraId="3722BC1D"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843" w:type="dxa"/>
            <w:vAlign w:val="center"/>
          </w:tcPr>
          <w:p w14:paraId="4A9786B1"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r>
      <w:tr w:rsidR="00987BE2" w14:paraId="542925BF" w14:textId="77777777" w:rsidTr="00160432">
        <w:tc>
          <w:tcPr>
            <w:tcW w:w="570" w:type="dxa"/>
            <w:vAlign w:val="center"/>
          </w:tcPr>
          <w:p w14:paraId="393B901D" w14:textId="77777777" w:rsidR="00987BE2" w:rsidRDefault="00987BE2" w:rsidP="00160432">
            <w:pPr>
              <w:widowControl w:val="0"/>
              <w:suppressAutoHyphens/>
              <w:spacing w:before="0" w:after="240" w:line="276" w:lineRule="auto"/>
              <w:jc w:val="center"/>
              <w:rPr>
                <w:rFonts w:ascii="Times New Roman" w:eastAsia="Tahoma" w:hAnsi="Times New Roman"/>
                <w:lang w:val="x-none"/>
              </w:rPr>
            </w:pPr>
            <w:r>
              <w:rPr>
                <w:rFonts w:ascii="Times New Roman" w:eastAsia="Tahoma" w:hAnsi="Times New Roman"/>
                <w:lang w:val="x-none"/>
              </w:rPr>
              <w:t>34.</w:t>
            </w:r>
          </w:p>
        </w:tc>
        <w:tc>
          <w:tcPr>
            <w:tcW w:w="3284" w:type="dxa"/>
            <w:vAlign w:val="center"/>
          </w:tcPr>
          <w:p w14:paraId="3D1479FC"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712DAA">
              <w:rPr>
                <w:rFonts w:ascii="Times New Roman" w:eastAsia="Tahoma" w:hAnsi="Times New Roman"/>
                <w:lang w:val="x-none"/>
              </w:rPr>
              <w:t>Zadanie 34. Usługa Private APN</w:t>
            </w:r>
          </w:p>
        </w:tc>
        <w:tc>
          <w:tcPr>
            <w:tcW w:w="2095" w:type="dxa"/>
            <w:vAlign w:val="center"/>
          </w:tcPr>
          <w:p w14:paraId="55987D08"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990" w:type="dxa"/>
            <w:vAlign w:val="center"/>
          </w:tcPr>
          <w:p w14:paraId="5601767E"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843" w:type="dxa"/>
            <w:vAlign w:val="center"/>
          </w:tcPr>
          <w:p w14:paraId="112BB0C5"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r>
      <w:tr w:rsidR="00987BE2" w14:paraId="4456F3AC" w14:textId="77777777" w:rsidTr="00160432">
        <w:tc>
          <w:tcPr>
            <w:tcW w:w="570" w:type="dxa"/>
            <w:vAlign w:val="center"/>
          </w:tcPr>
          <w:p w14:paraId="4999E25C" w14:textId="77777777" w:rsidR="00987BE2" w:rsidRDefault="00987BE2" w:rsidP="00160432">
            <w:pPr>
              <w:widowControl w:val="0"/>
              <w:suppressAutoHyphens/>
              <w:spacing w:before="0" w:after="240" w:line="276" w:lineRule="auto"/>
              <w:jc w:val="center"/>
              <w:rPr>
                <w:rFonts w:ascii="Times New Roman" w:eastAsia="Tahoma" w:hAnsi="Times New Roman"/>
                <w:lang w:val="x-none"/>
              </w:rPr>
            </w:pPr>
            <w:r>
              <w:rPr>
                <w:rFonts w:ascii="Times New Roman" w:eastAsia="Tahoma" w:hAnsi="Times New Roman"/>
                <w:lang w:val="x-none"/>
              </w:rPr>
              <w:t>35.</w:t>
            </w:r>
          </w:p>
        </w:tc>
        <w:tc>
          <w:tcPr>
            <w:tcW w:w="3284" w:type="dxa"/>
            <w:vAlign w:val="center"/>
          </w:tcPr>
          <w:p w14:paraId="2F8DB253"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B93BC7">
              <w:rPr>
                <w:rFonts w:ascii="Times New Roman" w:hAnsi="Times New Roman"/>
                <w:color w:val="000000"/>
                <w:lang w:eastAsia="pl-PL"/>
              </w:rPr>
              <w:t>Zadanie 35. Urządzenia typu UPS do produktów i rozwiązań z zakresu bezpieczeństwa</w:t>
            </w:r>
          </w:p>
        </w:tc>
        <w:tc>
          <w:tcPr>
            <w:tcW w:w="2095" w:type="dxa"/>
            <w:vAlign w:val="center"/>
          </w:tcPr>
          <w:p w14:paraId="69FED7E4"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990" w:type="dxa"/>
            <w:vAlign w:val="center"/>
          </w:tcPr>
          <w:p w14:paraId="70AD3971"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843" w:type="dxa"/>
            <w:vAlign w:val="center"/>
          </w:tcPr>
          <w:p w14:paraId="4081884E"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r>
      <w:tr w:rsidR="00987BE2" w14:paraId="481541E1" w14:textId="77777777" w:rsidTr="00160432">
        <w:tc>
          <w:tcPr>
            <w:tcW w:w="570" w:type="dxa"/>
            <w:vAlign w:val="center"/>
          </w:tcPr>
          <w:p w14:paraId="56CEF76F" w14:textId="77777777" w:rsidR="00987BE2" w:rsidRDefault="00987BE2" w:rsidP="00160432">
            <w:pPr>
              <w:widowControl w:val="0"/>
              <w:suppressAutoHyphens/>
              <w:spacing w:before="0" w:after="240" w:line="276" w:lineRule="auto"/>
              <w:jc w:val="center"/>
              <w:rPr>
                <w:rFonts w:ascii="Times New Roman" w:eastAsia="Tahoma" w:hAnsi="Times New Roman"/>
                <w:lang w:val="x-none"/>
              </w:rPr>
            </w:pPr>
            <w:r>
              <w:rPr>
                <w:rFonts w:ascii="Times New Roman" w:eastAsia="Tahoma" w:hAnsi="Times New Roman"/>
                <w:lang w:val="x-none"/>
              </w:rPr>
              <w:t>36.</w:t>
            </w:r>
          </w:p>
        </w:tc>
        <w:tc>
          <w:tcPr>
            <w:tcW w:w="3284" w:type="dxa"/>
            <w:vAlign w:val="center"/>
          </w:tcPr>
          <w:p w14:paraId="5CF73105"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B93BC7">
              <w:rPr>
                <w:rFonts w:ascii="Times New Roman" w:hAnsi="Times New Roman"/>
                <w:color w:val="000000"/>
                <w:lang w:eastAsia="pl-PL"/>
              </w:rPr>
              <w:t>Zadanie 36. Usługa inwentaryzacji aktywów teleinformatycznych OT/ICS/IIoT</w:t>
            </w:r>
          </w:p>
        </w:tc>
        <w:tc>
          <w:tcPr>
            <w:tcW w:w="2095" w:type="dxa"/>
            <w:vAlign w:val="center"/>
          </w:tcPr>
          <w:p w14:paraId="1220628A"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990" w:type="dxa"/>
            <w:vAlign w:val="center"/>
          </w:tcPr>
          <w:p w14:paraId="7F70F3D0"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843" w:type="dxa"/>
            <w:vAlign w:val="center"/>
          </w:tcPr>
          <w:p w14:paraId="2B466ECC"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r>
      <w:tr w:rsidR="00987BE2" w14:paraId="59591725" w14:textId="77777777" w:rsidTr="00160432">
        <w:tc>
          <w:tcPr>
            <w:tcW w:w="570" w:type="dxa"/>
            <w:vAlign w:val="center"/>
          </w:tcPr>
          <w:p w14:paraId="728D304C" w14:textId="77777777" w:rsidR="00987BE2" w:rsidRDefault="00987BE2" w:rsidP="00160432">
            <w:pPr>
              <w:widowControl w:val="0"/>
              <w:suppressAutoHyphens/>
              <w:spacing w:before="0" w:after="240" w:line="276" w:lineRule="auto"/>
              <w:jc w:val="center"/>
              <w:rPr>
                <w:rFonts w:ascii="Times New Roman" w:eastAsia="Tahoma" w:hAnsi="Times New Roman"/>
                <w:lang w:val="x-none"/>
              </w:rPr>
            </w:pPr>
            <w:r>
              <w:rPr>
                <w:rFonts w:ascii="Times New Roman" w:eastAsia="Tahoma" w:hAnsi="Times New Roman"/>
                <w:lang w:val="x-none"/>
              </w:rPr>
              <w:t>37.</w:t>
            </w:r>
          </w:p>
        </w:tc>
        <w:tc>
          <w:tcPr>
            <w:tcW w:w="3284" w:type="dxa"/>
            <w:vAlign w:val="center"/>
          </w:tcPr>
          <w:p w14:paraId="2D82D277"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712DAA">
              <w:rPr>
                <w:rFonts w:ascii="Times New Roman" w:eastAsia="Tahoma" w:hAnsi="Times New Roman"/>
                <w:lang w:val="x-none"/>
              </w:rPr>
              <w:t xml:space="preserve">Zadanie 37. Zaprojektowanie rozwiązania z zakresu bezpieczeństwa </w:t>
            </w:r>
            <w:r w:rsidRPr="00712DAA">
              <w:rPr>
                <w:rFonts w:ascii="Times New Roman" w:eastAsia="Tahoma" w:hAnsi="Times New Roman"/>
                <w:lang w:val="x-none"/>
              </w:rPr>
              <w:lastRenderedPageBreak/>
              <w:t>z doborem urządzeń, oprogramowania i usług wdrożenia i eksploatacji OT/ICS/IoT</w:t>
            </w:r>
          </w:p>
        </w:tc>
        <w:tc>
          <w:tcPr>
            <w:tcW w:w="2095" w:type="dxa"/>
            <w:vAlign w:val="center"/>
          </w:tcPr>
          <w:p w14:paraId="0ED0E6A4"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990" w:type="dxa"/>
            <w:vAlign w:val="center"/>
          </w:tcPr>
          <w:p w14:paraId="7F2CD906"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843" w:type="dxa"/>
            <w:vAlign w:val="center"/>
          </w:tcPr>
          <w:p w14:paraId="768EA4E7"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r>
      <w:tr w:rsidR="00987BE2" w14:paraId="4F952893" w14:textId="77777777" w:rsidTr="00160432">
        <w:tc>
          <w:tcPr>
            <w:tcW w:w="570" w:type="dxa"/>
            <w:vAlign w:val="center"/>
          </w:tcPr>
          <w:p w14:paraId="49D9CF91" w14:textId="77777777" w:rsidR="00987BE2" w:rsidRDefault="00987BE2" w:rsidP="00160432">
            <w:pPr>
              <w:widowControl w:val="0"/>
              <w:suppressAutoHyphens/>
              <w:spacing w:before="0" w:after="240" w:line="276" w:lineRule="auto"/>
              <w:jc w:val="center"/>
              <w:rPr>
                <w:rFonts w:ascii="Times New Roman" w:eastAsia="Tahoma" w:hAnsi="Times New Roman"/>
                <w:lang w:val="x-none"/>
              </w:rPr>
            </w:pPr>
            <w:r>
              <w:rPr>
                <w:rFonts w:ascii="Times New Roman" w:eastAsia="Tahoma" w:hAnsi="Times New Roman"/>
                <w:lang w:val="x-none"/>
              </w:rPr>
              <w:t>38.</w:t>
            </w:r>
          </w:p>
        </w:tc>
        <w:tc>
          <w:tcPr>
            <w:tcW w:w="3284" w:type="dxa"/>
            <w:vAlign w:val="center"/>
          </w:tcPr>
          <w:p w14:paraId="43FCC172"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712DAA">
              <w:rPr>
                <w:rFonts w:ascii="Times New Roman" w:eastAsia="Tahoma" w:hAnsi="Times New Roman"/>
                <w:lang w:val="x-none"/>
              </w:rPr>
              <w:t>Zadanie 38. Wdrożenie urządzeń/oprogramowania/rozwiązania z zakresu bezpieczeństwa. Dotyczy to również rozwiązań typu open source OT/ICS/IIo.</w:t>
            </w:r>
          </w:p>
        </w:tc>
        <w:tc>
          <w:tcPr>
            <w:tcW w:w="2095" w:type="dxa"/>
            <w:vAlign w:val="center"/>
          </w:tcPr>
          <w:p w14:paraId="52960F19"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990" w:type="dxa"/>
            <w:vAlign w:val="center"/>
          </w:tcPr>
          <w:p w14:paraId="61CE265E"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843" w:type="dxa"/>
            <w:vAlign w:val="center"/>
          </w:tcPr>
          <w:p w14:paraId="3CA2E0C1"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r>
      <w:tr w:rsidR="00987BE2" w14:paraId="1BD4427B" w14:textId="77777777" w:rsidTr="00160432">
        <w:tc>
          <w:tcPr>
            <w:tcW w:w="570" w:type="dxa"/>
            <w:vAlign w:val="center"/>
          </w:tcPr>
          <w:p w14:paraId="28426ECA" w14:textId="77777777" w:rsidR="00987BE2" w:rsidRDefault="00987BE2" w:rsidP="00160432">
            <w:pPr>
              <w:widowControl w:val="0"/>
              <w:suppressAutoHyphens/>
              <w:spacing w:before="0" w:after="240" w:line="276" w:lineRule="auto"/>
              <w:jc w:val="center"/>
              <w:rPr>
                <w:rFonts w:ascii="Times New Roman" w:eastAsia="Tahoma" w:hAnsi="Times New Roman"/>
                <w:lang w:val="x-none"/>
              </w:rPr>
            </w:pPr>
            <w:r>
              <w:rPr>
                <w:rFonts w:ascii="Times New Roman" w:eastAsia="Tahoma" w:hAnsi="Times New Roman"/>
                <w:lang w:val="x-none"/>
              </w:rPr>
              <w:t>39.</w:t>
            </w:r>
          </w:p>
        </w:tc>
        <w:tc>
          <w:tcPr>
            <w:tcW w:w="3284" w:type="dxa"/>
            <w:vAlign w:val="center"/>
          </w:tcPr>
          <w:p w14:paraId="17A0F7A1"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712DAA">
              <w:rPr>
                <w:rFonts w:ascii="Times New Roman" w:eastAsia="Tahoma" w:hAnsi="Times New Roman"/>
                <w:lang w:val="x-none"/>
              </w:rPr>
              <w:t>Zadanie 39. Testy bezpieczeństwa infrastruktury sieciowej OT/ICS/IIoT</w:t>
            </w:r>
          </w:p>
        </w:tc>
        <w:tc>
          <w:tcPr>
            <w:tcW w:w="2095" w:type="dxa"/>
            <w:vAlign w:val="center"/>
          </w:tcPr>
          <w:p w14:paraId="15489077"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990" w:type="dxa"/>
            <w:vAlign w:val="center"/>
          </w:tcPr>
          <w:p w14:paraId="1BDAE8D1"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843" w:type="dxa"/>
            <w:vAlign w:val="center"/>
          </w:tcPr>
          <w:p w14:paraId="38226D9F"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r>
      <w:tr w:rsidR="00987BE2" w14:paraId="5177C4CA" w14:textId="77777777" w:rsidTr="00160432">
        <w:tc>
          <w:tcPr>
            <w:tcW w:w="570" w:type="dxa"/>
            <w:vAlign w:val="center"/>
          </w:tcPr>
          <w:p w14:paraId="39073ABB" w14:textId="77777777" w:rsidR="00987BE2" w:rsidRDefault="00987BE2" w:rsidP="00160432">
            <w:pPr>
              <w:widowControl w:val="0"/>
              <w:suppressAutoHyphens/>
              <w:spacing w:before="0" w:after="240" w:line="276" w:lineRule="auto"/>
              <w:jc w:val="center"/>
              <w:rPr>
                <w:rFonts w:ascii="Times New Roman" w:eastAsia="Tahoma" w:hAnsi="Times New Roman"/>
                <w:lang w:val="x-none"/>
              </w:rPr>
            </w:pPr>
            <w:r>
              <w:rPr>
                <w:rFonts w:ascii="Times New Roman" w:eastAsia="Tahoma" w:hAnsi="Times New Roman"/>
                <w:lang w:val="x-none"/>
              </w:rPr>
              <w:t>40.</w:t>
            </w:r>
          </w:p>
        </w:tc>
        <w:tc>
          <w:tcPr>
            <w:tcW w:w="3284" w:type="dxa"/>
            <w:vAlign w:val="center"/>
          </w:tcPr>
          <w:p w14:paraId="6564EDCD"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B93BC7">
              <w:rPr>
                <w:rFonts w:ascii="Times New Roman" w:hAnsi="Times New Roman"/>
                <w:color w:val="000000"/>
                <w:lang w:eastAsia="pl-PL"/>
              </w:rPr>
              <w:t>Zadanie 40. Szkolenia z zakresu cyberbezpieczeństwa - szkolenia specjalistyczne dla kadry zarządzającej i informatyków w zakresie zastosowanych (planowanych do zastosowania) środków bezpieczeństwa w ramach Projektu grantowego OT/ICS</w:t>
            </w:r>
          </w:p>
        </w:tc>
        <w:tc>
          <w:tcPr>
            <w:tcW w:w="2095" w:type="dxa"/>
            <w:vAlign w:val="center"/>
          </w:tcPr>
          <w:p w14:paraId="6C03B174"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990" w:type="dxa"/>
            <w:vAlign w:val="center"/>
          </w:tcPr>
          <w:p w14:paraId="64BBA321"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843" w:type="dxa"/>
            <w:vAlign w:val="center"/>
          </w:tcPr>
          <w:p w14:paraId="0D6E09B9"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r>
      <w:tr w:rsidR="00987BE2" w14:paraId="2CBE639D" w14:textId="77777777" w:rsidTr="00160432">
        <w:tc>
          <w:tcPr>
            <w:tcW w:w="570" w:type="dxa"/>
            <w:vAlign w:val="center"/>
          </w:tcPr>
          <w:p w14:paraId="7AC55744" w14:textId="77777777" w:rsidR="00987BE2" w:rsidRDefault="00987BE2" w:rsidP="00160432">
            <w:pPr>
              <w:widowControl w:val="0"/>
              <w:suppressAutoHyphens/>
              <w:spacing w:before="0" w:after="240" w:line="276" w:lineRule="auto"/>
              <w:jc w:val="center"/>
              <w:rPr>
                <w:rFonts w:ascii="Times New Roman" w:eastAsia="Tahoma" w:hAnsi="Times New Roman"/>
                <w:lang w:val="x-none"/>
              </w:rPr>
            </w:pPr>
            <w:r>
              <w:rPr>
                <w:rFonts w:ascii="Times New Roman" w:eastAsia="Tahoma" w:hAnsi="Times New Roman"/>
                <w:lang w:val="x-none"/>
              </w:rPr>
              <w:t>41</w:t>
            </w:r>
          </w:p>
        </w:tc>
        <w:tc>
          <w:tcPr>
            <w:tcW w:w="3284" w:type="dxa"/>
            <w:vAlign w:val="center"/>
          </w:tcPr>
          <w:p w14:paraId="7FB1BC64" w14:textId="77777777" w:rsidR="00987BE2" w:rsidRPr="00222484" w:rsidRDefault="00987BE2" w:rsidP="00160432">
            <w:pPr>
              <w:widowControl w:val="0"/>
              <w:suppressAutoHyphens/>
              <w:spacing w:before="0" w:after="240" w:line="276" w:lineRule="auto"/>
              <w:rPr>
                <w:rFonts w:ascii="Times New Roman" w:eastAsia="Tahoma" w:hAnsi="Times New Roman"/>
                <w:lang w:val="x-none"/>
              </w:rPr>
            </w:pPr>
            <w:r w:rsidRPr="00B93BC7">
              <w:rPr>
                <w:rFonts w:ascii="Times New Roman" w:hAnsi="Times New Roman"/>
                <w:color w:val="000000"/>
                <w:lang w:eastAsia="pl-PL"/>
              </w:rPr>
              <w:t>Zadanie 41. System typu NAS</w:t>
            </w:r>
          </w:p>
        </w:tc>
        <w:tc>
          <w:tcPr>
            <w:tcW w:w="2095" w:type="dxa"/>
            <w:vAlign w:val="center"/>
          </w:tcPr>
          <w:p w14:paraId="60954FB9"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990" w:type="dxa"/>
            <w:vAlign w:val="center"/>
          </w:tcPr>
          <w:p w14:paraId="5B204EBD"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c>
          <w:tcPr>
            <w:tcW w:w="1843" w:type="dxa"/>
            <w:vAlign w:val="center"/>
          </w:tcPr>
          <w:p w14:paraId="01797D09" w14:textId="77777777" w:rsidR="00987BE2" w:rsidRPr="00361BD9" w:rsidRDefault="00987BE2" w:rsidP="00160432">
            <w:pPr>
              <w:widowControl w:val="0"/>
              <w:suppressAutoHyphens/>
              <w:spacing w:before="0" w:after="240" w:line="276" w:lineRule="auto"/>
              <w:rPr>
                <w:rFonts w:ascii="Times New Roman" w:eastAsia="Tahoma" w:hAnsi="Times New Roman"/>
                <w:lang w:val="x-none"/>
              </w:rPr>
            </w:pPr>
          </w:p>
        </w:tc>
      </w:tr>
    </w:tbl>
    <w:p w14:paraId="15D8E234" w14:textId="6D5EBDDD" w:rsidR="002A6481" w:rsidRDefault="00361BD9" w:rsidP="00042103">
      <w:pPr>
        <w:widowControl w:val="0"/>
        <w:suppressAutoHyphens/>
        <w:spacing w:before="0" w:after="240" w:line="276" w:lineRule="auto"/>
        <w:rPr>
          <w:rFonts w:ascii="Times New Roman" w:eastAsia="Tahoma" w:hAnsi="Times New Roman"/>
        </w:rPr>
      </w:pPr>
      <w:r w:rsidRPr="00361BD9">
        <w:rPr>
          <w:rFonts w:ascii="Times New Roman" w:eastAsia="Tahoma" w:hAnsi="Times New Roman"/>
        </w:rPr>
        <w:t>*Niepotrzebne skreślić lub wpisać odpowiednie oświadczenie.</w:t>
      </w:r>
    </w:p>
    <w:p w14:paraId="6688E0B3" w14:textId="77777777" w:rsidR="00987BE2" w:rsidRPr="00361BD9" w:rsidRDefault="00987BE2" w:rsidP="00042103">
      <w:pPr>
        <w:widowControl w:val="0"/>
        <w:suppressAutoHyphens/>
        <w:spacing w:before="0" w:after="240" w:line="276" w:lineRule="auto"/>
        <w:rPr>
          <w:rFonts w:ascii="Times New Roman" w:eastAsia="Tahoma" w:hAnsi="Times New Roman"/>
          <w:lang w:val="x-none"/>
        </w:rPr>
      </w:pPr>
    </w:p>
    <w:p w14:paraId="45B8451A" w14:textId="77777777" w:rsidR="00042103" w:rsidRPr="00042103" w:rsidRDefault="00042103">
      <w:pPr>
        <w:widowControl w:val="0"/>
        <w:numPr>
          <w:ilvl w:val="0"/>
          <w:numId w:val="5"/>
        </w:numPr>
        <w:suppressAutoHyphens/>
        <w:spacing w:before="0" w:after="80" w:line="276" w:lineRule="auto"/>
        <w:ind w:left="284" w:hanging="284"/>
        <w:jc w:val="both"/>
        <w:rPr>
          <w:rFonts w:ascii="Times New Roman" w:eastAsia="Tahoma" w:hAnsi="Times New Roman"/>
        </w:rPr>
      </w:pPr>
      <w:r w:rsidRPr="00042103">
        <w:rPr>
          <w:rFonts w:ascii="Times New Roman" w:eastAsia="Tahoma" w:hAnsi="Times New Roman"/>
        </w:rPr>
        <w:t>Oświadczamy, że zapoznaliśmy się ze Specyfikacją Warunków Zamówienia (zwanej dalej SWZ) i projektem umowy i nie wnosimy do nich zastrzeżeń oraz, że zdobyliśmy konieczne informacje do przygotowania oferty.</w:t>
      </w:r>
    </w:p>
    <w:p w14:paraId="493FCDBD" w14:textId="34D24580" w:rsidR="00042103" w:rsidRPr="00042103" w:rsidRDefault="00042103">
      <w:pPr>
        <w:widowControl w:val="0"/>
        <w:numPr>
          <w:ilvl w:val="0"/>
          <w:numId w:val="5"/>
        </w:numPr>
        <w:suppressAutoHyphens/>
        <w:spacing w:before="0" w:after="80" w:line="276" w:lineRule="auto"/>
        <w:ind w:left="284" w:hanging="284"/>
        <w:jc w:val="both"/>
        <w:rPr>
          <w:rFonts w:ascii="Times New Roman" w:eastAsia="Tahoma" w:hAnsi="Times New Roman"/>
        </w:rPr>
      </w:pPr>
      <w:r w:rsidRPr="00042103">
        <w:rPr>
          <w:rFonts w:ascii="Times New Roman" w:eastAsia="Tahoma" w:hAnsi="Times New Roman"/>
        </w:rPr>
        <w:t>Oświadczamy, że akceptujemy warunki określone w SWZ i w projekcie umowy. W przypadku wybrania naszej oferty zobowiązujemy się do podpisania umowy na warunkach zawartych w</w:t>
      </w:r>
      <w:r w:rsidR="00987BE2">
        <w:rPr>
          <w:rFonts w:ascii="Times New Roman" w:eastAsia="Tahoma" w:hAnsi="Times New Roman"/>
        </w:rPr>
        <w:t> </w:t>
      </w:r>
      <w:r w:rsidRPr="00042103">
        <w:rPr>
          <w:rFonts w:ascii="Times New Roman" w:eastAsia="Tahoma" w:hAnsi="Times New Roman"/>
        </w:rPr>
        <w:t xml:space="preserve">SWZ, w miejscu i w terminie wskazanym przez Zamawiającego. </w:t>
      </w:r>
    </w:p>
    <w:p w14:paraId="2FC49697" w14:textId="77777777" w:rsidR="00042103" w:rsidRDefault="00042103">
      <w:pPr>
        <w:widowControl w:val="0"/>
        <w:numPr>
          <w:ilvl w:val="0"/>
          <w:numId w:val="5"/>
        </w:numPr>
        <w:suppressAutoHyphens/>
        <w:spacing w:before="0" w:after="80" w:line="276" w:lineRule="auto"/>
        <w:ind w:left="284" w:hanging="284"/>
        <w:jc w:val="both"/>
        <w:rPr>
          <w:rFonts w:ascii="Times New Roman" w:eastAsia="Tahoma" w:hAnsi="Times New Roman"/>
        </w:rPr>
      </w:pPr>
      <w:r w:rsidRPr="00042103">
        <w:rPr>
          <w:rFonts w:ascii="Times New Roman" w:eastAsia="Tahoma" w:hAnsi="Times New Roman"/>
        </w:rPr>
        <w:t>Oświadczamy, że uważamy się za związanych niniejszą ofertą na okres 30 dni.</w:t>
      </w:r>
    </w:p>
    <w:p w14:paraId="70286626" w14:textId="0538DE9C" w:rsidR="003E4F97" w:rsidRPr="003E4F97" w:rsidRDefault="003E4F97">
      <w:pPr>
        <w:widowControl w:val="0"/>
        <w:numPr>
          <w:ilvl w:val="0"/>
          <w:numId w:val="5"/>
        </w:numPr>
        <w:suppressAutoHyphens/>
        <w:spacing w:before="0" w:after="80" w:line="276" w:lineRule="auto"/>
        <w:ind w:left="284" w:hanging="284"/>
        <w:jc w:val="both"/>
        <w:rPr>
          <w:rFonts w:ascii="Times New Roman" w:eastAsia="Tahoma" w:hAnsi="Times New Roman"/>
        </w:rPr>
      </w:pPr>
      <w:r w:rsidRPr="003E4F97">
        <w:rPr>
          <w:rFonts w:ascii="Times New Roman" w:hAnsi="Times New Roman"/>
          <w:b/>
        </w:rPr>
        <w:t xml:space="preserve">Oświadczam, że nie podlegam wykluczeniu z postępowania </w:t>
      </w:r>
      <w:bookmarkStart w:id="3" w:name="_Hlk64013306"/>
      <w:r w:rsidRPr="003E4F97">
        <w:rPr>
          <w:rFonts w:ascii="Times New Roman" w:hAnsi="Times New Roman"/>
          <w:b/>
        </w:rPr>
        <w:t xml:space="preserve">na podstawie </w:t>
      </w:r>
      <w:bookmarkEnd w:id="3"/>
      <w:r w:rsidRPr="003E4F97">
        <w:rPr>
          <w:rFonts w:ascii="Times New Roman" w:hAnsi="Times New Roman"/>
          <w:b/>
        </w:rPr>
        <w:t xml:space="preserve">art. 7 ust. 1 ustawy </w:t>
      </w:r>
      <w:r w:rsidRPr="003E4F97">
        <w:rPr>
          <w:rFonts w:ascii="Times New Roman" w:hAnsi="Times New Roman"/>
          <w:b/>
        </w:rPr>
        <w:br/>
      </w:r>
      <w:r w:rsidRPr="003E4F97">
        <w:rPr>
          <w:rStyle w:val="markedcontent"/>
          <w:rFonts w:ascii="Times New Roman" w:hAnsi="Times New Roman"/>
          <w:b/>
        </w:rPr>
        <w:t>o szczególnych rozwiązaniach w zakresie przeciwdziałania wspieraniu agresji na Ukrainę oraz służących ochronie bezpieczeństwa narodowego</w:t>
      </w:r>
      <w:r>
        <w:rPr>
          <w:rStyle w:val="markedcontent"/>
          <w:rFonts w:ascii="Times New Roman" w:hAnsi="Times New Roman"/>
          <w:b/>
        </w:rPr>
        <w:t>.</w:t>
      </w:r>
    </w:p>
    <w:p w14:paraId="23D1EAE9" w14:textId="77777777" w:rsidR="00042103" w:rsidRPr="00042103" w:rsidRDefault="00042103">
      <w:pPr>
        <w:widowControl w:val="0"/>
        <w:numPr>
          <w:ilvl w:val="0"/>
          <w:numId w:val="5"/>
        </w:numPr>
        <w:suppressAutoHyphens/>
        <w:spacing w:before="0" w:after="80" w:line="276" w:lineRule="auto"/>
        <w:ind w:left="284" w:hanging="284"/>
        <w:jc w:val="both"/>
        <w:rPr>
          <w:rFonts w:ascii="Times New Roman" w:eastAsia="Tahoma" w:hAnsi="Times New Roman"/>
        </w:rPr>
      </w:pPr>
      <w:r w:rsidRPr="00042103">
        <w:rPr>
          <w:rFonts w:ascii="Times New Roman" w:eastAsia="Tahoma" w:hAnsi="Times New Roman"/>
        </w:rPr>
        <w:t>Oświadczamy, że wypełniliśmy obowiązki informacyjne przewidziane w art. 13 lub art. 14 RODO wobec osób fizycznych, od których dane osobowe bezpośrednio lub pośrednio pozyskano w celu ubiegania się o udzielenie zamówienia publicznego w niniejszym postępowaniu.</w:t>
      </w:r>
    </w:p>
    <w:p w14:paraId="472DAE22" w14:textId="77777777" w:rsidR="00042103" w:rsidRPr="00042103" w:rsidRDefault="00042103" w:rsidP="00042103">
      <w:pPr>
        <w:widowControl w:val="0"/>
        <w:suppressAutoHyphens/>
        <w:spacing w:before="0" w:after="80" w:line="276" w:lineRule="auto"/>
        <w:ind w:left="284" w:hanging="284"/>
        <w:jc w:val="both"/>
        <w:rPr>
          <w:rFonts w:ascii="Times New Roman" w:eastAsia="Tahoma" w:hAnsi="Times New Roman"/>
        </w:rPr>
      </w:pPr>
    </w:p>
    <w:p w14:paraId="3E7E1EC0" w14:textId="77777777" w:rsidR="00042103" w:rsidRPr="00042103" w:rsidRDefault="00042103" w:rsidP="00042103">
      <w:pPr>
        <w:widowControl w:val="0"/>
        <w:suppressAutoHyphens/>
        <w:spacing w:before="0" w:after="0" w:line="276" w:lineRule="auto"/>
        <w:jc w:val="both"/>
        <w:rPr>
          <w:rFonts w:ascii="Times New Roman" w:eastAsia="Tahoma" w:hAnsi="Times New Roman"/>
        </w:rPr>
      </w:pPr>
    </w:p>
    <w:p w14:paraId="076E81C5" w14:textId="77777777" w:rsidR="00042103" w:rsidRPr="00042103" w:rsidRDefault="00042103" w:rsidP="00042103">
      <w:pPr>
        <w:widowControl w:val="0"/>
        <w:suppressAutoHyphens/>
        <w:spacing w:before="0" w:after="0" w:line="276" w:lineRule="auto"/>
        <w:jc w:val="both"/>
        <w:rPr>
          <w:rFonts w:ascii="Times New Roman" w:eastAsia="Tahoma" w:hAnsi="Times New Roman"/>
        </w:rPr>
      </w:pPr>
    </w:p>
    <w:p w14:paraId="35752A20" w14:textId="77777777" w:rsidR="00042103" w:rsidRPr="00042103" w:rsidRDefault="00042103" w:rsidP="00042103">
      <w:pPr>
        <w:widowControl w:val="0"/>
        <w:suppressAutoHyphens/>
        <w:spacing w:before="0" w:after="0" w:line="276" w:lineRule="auto"/>
        <w:rPr>
          <w:rFonts w:ascii="Times New Roman" w:eastAsia="Tahoma" w:hAnsi="Times New Roman"/>
        </w:rPr>
      </w:pPr>
    </w:p>
    <w:p w14:paraId="6ADDD302" w14:textId="3B39B0A8" w:rsidR="00042103" w:rsidRPr="00042103" w:rsidRDefault="00042103" w:rsidP="0062662B">
      <w:pPr>
        <w:widowControl w:val="0"/>
        <w:suppressAutoHyphens/>
        <w:spacing w:before="0" w:after="0"/>
        <w:rPr>
          <w:rFonts w:ascii="Times New Roman" w:eastAsia="Tahoma" w:hAnsi="Times New Roman"/>
          <w:bCs/>
        </w:rPr>
      </w:pPr>
      <w:r w:rsidRPr="00042103">
        <w:rPr>
          <w:rFonts w:ascii="Times New Roman" w:eastAsia="Tahoma" w:hAnsi="Times New Roman"/>
          <w:bCs/>
        </w:rPr>
        <w:t>……………………………………</w:t>
      </w:r>
      <w:r w:rsidR="0062662B">
        <w:rPr>
          <w:rFonts w:ascii="Times New Roman" w:eastAsia="Tahoma" w:hAnsi="Times New Roman"/>
          <w:bCs/>
        </w:rPr>
        <w:tab/>
      </w:r>
      <w:r w:rsidR="0062662B">
        <w:rPr>
          <w:rFonts w:ascii="Times New Roman" w:eastAsia="Tahoma" w:hAnsi="Times New Roman"/>
          <w:bCs/>
        </w:rPr>
        <w:tab/>
      </w:r>
      <w:r w:rsidR="0062662B">
        <w:rPr>
          <w:rFonts w:ascii="Times New Roman" w:eastAsia="Tahoma" w:hAnsi="Times New Roman"/>
          <w:bCs/>
        </w:rPr>
        <w:tab/>
      </w:r>
      <w:r w:rsidR="0062662B">
        <w:rPr>
          <w:rFonts w:ascii="Times New Roman" w:eastAsia="Tahoma" w:hAnsi="Times New Roman"/>
          <w:bCs/>
        </w:rPr>
        <w:tab/>
      </w:r>
      <w:r w:rsidR="0062662B">
        <w:rPr>
          <w:rFonts w:ascii="Times New Roman" w:eastAsia="Tahoma" w:hAnsi="Times New Roman"/>
          <w:bCs/>
        </w:rPr>
        <w:tab/>
        <w:t>………………………….</w:t>
      </w:r>
    </w:p>
    <w:p w14:paraId="5AF4D535" w14:textId="095A6E42" w:rsidR="00042103" w:rsidRPr="00042103" w:rsidRDefault="00042103" w:rsidP="0062662B">
      <w:pPr>
        <w:widowControl w:val="0"/>
        <w:suppressAutoHyphens/>
        <w:spacing w:before="0" w:after="0"/>
        <w:rPr>
          <w:rFonts w:ascii="Times New Roman" w:eastAsia="Tahoma" w:hAnsi="Times New Roman"/>
          <w:bCs/>
        </w:rPr>
      </w:pPr>
      <w:r w:rsidRPr="00042103">
        <w:rPr>
          <w:rFonts w:ascii="Times New Roman" w:eastAsia="Tahoma" w:hAnsi="Times New Roman"/>
          <w:bCs/>
        </w:rPr>
        <w:t xml:space="preserve">         (miejscowość, data)</w:t>
      </w:r>
      <w:r w:rsidR="0062662B">
        <w:rPr>
          <w:rFonts w:ascii="Times New Roman" w:eastAsia="Tahoma" w:hAnsi="Times New Roman"/>
          <w:bCs/>
        </w:rPr>
        <w:tab/>
      </w:r>
      <w:r w:rsidR="0062662B">
        <w:rPr>
          <w:rFonts w:ascii="Times New Roman" w:eastAsia="Tahoma" w:hAnsi="Times New Roman"/>
          <w:bCs/>
        </w:rPr>
        <w:tab/>
      </w:r>
      <w:r w:rsidR="0062662B">
        <w:rPr>
          <w:rFonts w:ascii="Times New Roman" w:eastAsia="Tahoma" w:hAnsi="Times New Roman"/>
          <w:bCs/>
        </w:rPr>
        <w:tab/>
      </w:r>
      <w:r w:rsidR="0062662B">
        <w:rPr>
          <w:rFonts w:ascii="Times New Roman" w:eastAsia="Tahoma" w:hAnsi="Times New Roman"/>
          <w:bCs/>
        </w:rPr>
        <w:tab/>
      </w:r>
      <w:r w:rsidR="0062662B">
        <w:rPr>
          <w:rFonts w:ascii="Times New Roman" w:eastAsia="Tahoma" w:hAnsi="Times New Roman"/>
          <w:bCs/>
        </w:rPr>
        <w:tab/>
      </w:r>
      <w:r w:rsidR="0062662B">
        <w:rPr>
          <w:rFonts w:ascii="Times New Roman" w:eastAsia="Tahoma" w:hAnsi="Times New Roman"/>
          <w:bCs/>
        </w:rPr>
        <w:tab/>
      </w:r>
      <w:r w:rsidR="0062662B">
        <w:rPr>
          <w:rFonts w:ascii="Times New Roman" w:eastAsia="Tahoma" w:hAnsi="Times New Roman"/>
          <w:bCs/>
        </w:rPr>
        <w:tab/>
        <w:t>(podpis)</w:t>
      </w:r>
    </w:p>
    <w:p w14:paraId="7DA4383A" w14:textId="77777777" w:rsidR="00042103" w:rsidRPr="00042103" w:rsidRDefault="00042103" w:rsidP="00042103">
      <w:pPr>
        <w:widowControl w:val="0"/>
        <w:suppressAutoHyphens/>
        <w:spacing w:before="0" w:after="0"/>
        <w:ind w:left="4956" w:firstLine="708"/>
        <w:rPr>
          <w:rFonts w:ascii="Times New Roman" w:eastAsia="Tahoma" w:hAnsi="Times New Roman"/>
          <w:bCs/>
        </w:rPr>
      </w:pPr>
    </w:p>
    <w:p w14:paraId="522DF327" w14:textId="22F3CFE4" w:rsidR="00042103" w:rsidRPr="0062662B" w:rsidRDefault="00042103" w:rsidP="0062662B">
      <w:pPr>
        <w:spacing w:before="0" w:after="0" w:line="276" w:lineRule="auto"/>
        <w:rPr>
          <w:rFonts w:ascii="Times New Roman" w:eastAsia="Tahoma" w:hAnsi="Times New Roman"/>
          <w:b/>
          <w:bCs/>
          <w14:ligatures w14:val="standardContextual"/>
        </w:rPr>
      </w:pPr>
    </w:p>
    <w:p w14:paraId="7F088C7A" w14:textId="37307782" w:rsidR="00042103" w:rsidRPr="00042103" w:rsidRDefault="0062662B" w:rsidP="00B11464">
      <w:pPr>
        <w:spacing w:before="0" w:after="0" w:line="240" w:lineRule="auto"/>
        <w:jc w:val="right"/>
        <w:rPr>
          <w:rFonts w:ascii="Times New Roman" w:eastAsia="Tahoma" w:hAnsi="Times New Roman"/>
          <w:b/>
        </w:rPr>
      </w:pPr>
      <w:r>
        <w:rPr>
          <w:rFonts w:ascii="Times New Roman" w:eastAsia="Tahoma" w:hAnsi="Times New Roman"/>
          <w:b/>
        </w:rPr>
        <w:br w:type="page"/>
      </w:r>
      <w:r w:rsidR="00042103" w:rsidRPr="00042103">
        <w:rPr>
          <w:rFonts w:ascii="Times New Roman" w:eastAsia="Tahoma" w:hAnsi="Times New Roman"/>
          <w:b/>
        </w:rPr>
        <w:lastRenderedPageBreak/>
        <w:t xml:space="preserve">Załącznik nr </w:t>
      </w:r>
      <w:r w:rsidR="00CC1055">
        <w:rPr>
          <w:rFonts w:ascii="Times New Roman" w:eastAsia="Tahoma" w:hAnsi="Times New Roman"/>
          <w:b/>
        </w:rPr>
        <w:t>2</w:t>
      </w:r>
      <w:r w:rsidR="00042103" w:rsidRPr="00042103">
        <w:rPr>
          <w:rFonts w:ascii="Times New Roman" w:eastAsia="Tahoma" w:hAnsi="Times New Roman"/>
          <w:b/>
        </w:rPr>
        <w:t xml:space="preserve"> do SWZ</w:t>
      </w:r>
    </w:p>
    <w:p w14:paraId="06022188" w14:textId="50CEEE67" w:rsidR="00042103" w:rsidRPr="00042103" w:rsidRDefault="00042103" w:rsidP="008F205E">
      <w:pPr>
        <w:widowControl w:val="0"/>
        <w:suppressAutoHyphens/>
        <w:spacing w:before="0" w:after="0" w:line="240" w:lineRule="auto"/>
        <w:jc w:val="center"/>
        <w:rPr>
          <w:rFonts w:ascii="Times New Roman" w:eastAsia="Tahoma" w:hAnsi="Times New Roman"/>
          <w:b/>
          <w:bCs/>
        </w:rPr>
      </w:pPr>
      <w:r w:rsidRPr="00042103">
        <w:rPr>
          <w:rFonts w:ascii="Times New Roman" w:eastAsia="Tahoma" w:hAnsi="Times New Roman"/>
          <w:b/>
          <w:bCs/>
        </w:rPr>
        <w:t>Wykaz wykonanych dostaw/usług</w:t>
      </w:r>
    </w:p>
    <w:p w14:paraId="1ACCFF9A" w14:textId="77777777" w:rsidR="00042103" w:rsidRPr="00042103" w:rsidRDefault="00042103" w:rsidP="00042103">
      <w:pPr>
        <w:widowControl w:val="0"/>
        <w:suppressAutoHyphens/>
        <w:spacing w:before="0" w:after="0" w:line="240" w:lineRule="auto"/>
        <w:rPr>
          <w:rFonts w:ascii="Times New Roman" w:eastAsia="Tahoma" w:hAnsi="Times New Roman"/>
          <w:b/>
          <w:bCs/>
        </w:rPr>
      </w:pPr>
    </w:p>
    <w:p w14:paraId="45767C54" w14:textId="6FF870F4" w:rsidR="00042103" w:rsidRPr="00042103" w:rsidRDefault="00042103" w:rsidP="00D260FF">
      <w:pPr>
        <w:widowControl w:val="0"/>
        <w:suppressAutoHyphens/>
        <w:spacing w:before="0" w:after="0" w:line="240" w:lineRule="auto"/>
        <w:jc w:val="both"/>
        <w:rPr>
          <w:rFonts w:ascii="Times New Roman" w:eastAsia="Tahoma" w:hAnsi="Times New Roman"/>
        </w:rPr>
      </w:pPr>
      <w:r w:rsidRPr="00042103">
        <w:rPr>
          <w:rFonts w:ascii="Times New Roman" w:eastAsia="Tahoma" w:hAnsi="Times New Roman"/>
          <w:b/>
          <w:bCs/>
        </w:rPr>
        <w:t>Nazwa zadania:</w:t>
      </w:r>
      <w:r w:rsidR="00D260FF" w:rsidRPr="00D260FF">
        <w:rPr>
          <w:rFonts w:ascii="Times New Roman" w:eastAsia="Tahoma" w:hAnsi="Times New Roman"/>
        </w:rPr>
        <w:t xml:space="preserve"> </w:t>
      </w:r>
      <w:r w:rsidR="00D260FF" w:rsidRPr="00042103">
        <w:rPr>
          <w:rFonts w:ascii="Times New Roman" w:eastAsia="Tahoma" w:hAnsi="Times New Roman"/>
        </w:rPr>
        <w:t>Dostawa sprzętu i oprogramowania w ramach projektu „Cyberbezpieczne Wodociągi”</w:t>
      </w:r>
    </w:p>
    <w:p w14:paraId="6D8C83FF" w14:textId="77777777" w:rsidR="00042103" w:rsidRPr="00042103" w:rsidRDefault="00042103" w:rsidP="00042103">
      <w:pPr>
        <w:widowControl w:val="0"/>
        <w:suppressAutoHyphens/>
        <w:spacing w:before="0" w:after="0" w:line="240" w:lineRule="auto"/>
        <w:rPr>
          <w:rFonts w:ascii="Times New Roman" w:eastAsia="Tahoma" w:hAnsi="Times New Roman"/>
        </w:rPr>
      </w:pPr>
    </w:p>
    <w:p w14:paraId="0FE4902D" w14:textId="77777777" w:rsidR="00042103" w:rsidRPr="00042103" w:rsidRDefault="00042103" w:rsidP="00042103">
      <w:pPr>
        <w:widowControl w:val="0"/>
        <w:suppressAutoHyphens/>
        <w:spacing w:before="0" w:after="120" w:line="240" w:lineRule="auto"/>
        <w:jc w:val="both"/>
        <w:rPr>
          <w:rFonts w:ascii="Times New Roman" w:eastAsia="Tahoma" w:hAnsi="Times New Roman"/>
          <w:b/>
          <w:bCs/>
        </w:rPr>
      </w:pPr>
    </w:p>
    <w:p w14:paraId="4E7BB60F" w14:textId="477636CB" w:rsidR="00042103" w:rsidRDefault="00042103" w:rsidP="00042103">
      <w:pPr>
        <w:widowControl w:val="0"/>
        <w:suppressAutoHyphens/>
        <w:spacing w:before="0" w:after="0" w:line="240" w:lineRule="auto"/>
        <w:jc w:val="both"/>
        <w:rPr>
          <w:rFonts w:ascii="Times New Roman" w:eastAsia="Tahoma" w:hAnsi="Times New Roman"/>
        </w:rPr>
      </w:pPr>
      <w:r w:rsidRPr="00042103">
        <w:rPr>
          <w:rFonts w:ascii="Times New Roman" w:eastAsia="Tahoma" w:hAnsi="Times New Roman"/>
          <w:kern w:val="144"/>
        </w:rPr>
        <w:t>Składając ofertę w postępowaniu jw., oświadczamy, że</w:t>
      </w:r>
      <w:r w:rsidRPr="00042103">
        <w:rPr>
          <w:rFonts w:ascii="Times New Roman" w:eastAsia="Tahoma" w:hAnsi="Times New Roman"/>
        </w:rPr>
        <w:t xml:space="preserve"> w okresie ostatnich trzech lat przed upływem terminu składania ofert, a jeżeli okres prowadzenia działalności jest krótszy - w tym okresie wykonaliśmy następujące dostawy</w:t>
      </w:r>
      <w:r w:rsidR="0062662B">
        <w:rPr>
          <w:rFonts w:ascii="Times New Roman" w:eastAsia="Tahoma" w:hAnsi="Times New Roman"/>
        </w:rPr>
        <w:t>/usługi</w:t>
      </w:r>
      <w:r w:rsidRPr="00042103">
        <w:rPr>
          <w:rFonts w:ascii="Times New Roman" w:eastAsia="Tahoma" w:hAnsi="Times New Roman"/>
        </w:rPr>
        <w:t>.</w:t>
      </w:r>
    </w:p>
    <w:p w14:paraId="3B376DDE" w14:textId="77777777" w:rsidR="003B48EF" w:rsidRPr="00042103" w:rsidRDefault="003B48EF" w:rsidP="00042103">
      <w:pPr>
        <w:widowControl w:val="0"/>
        <w:suppressAutoHyphens/>
        <w:spacing w:before="0" w:after="0" w:line="240" w:lineRule="auto"/>
        <w:jc w:val="both"/>
        <w:rPr>
          <w:rFonts w:ascii="Times New Roman" w:eastAsia="Tahoma" w:hAnsi="Times New Roman"/>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127"/>
        <w:gridCol w:w="2409"/>
        <w:gridCol w:w="2619"/>
        <w:gridCol w:w="1776"/>
      </w:tblGrid>
      <w:tr w:rsidR="00042103" w:rsidRPr="00042103" w14:paraId="3A6C9B3C" w14:textId="77777777" w:rsidTr="00C914FB">
        <w:trPr>
          <w:trHeight w:val="420"/>
        </w:trPr>
        <w:tc>
          <w:tcPr>
            <w:tcW w:w="567" w:type="dxa"/>
          </w:tcPr>
          <w:p w14:paraId="6D5691B5" w14:textId="77777777" w:rsidR="00042103" w:rsidRPr="00042103" w:rsidRDefault="00042103" w:rsidP="00042103">
            <w:pPr>
              <w:spacing w:before="0" w:after="0"/>
              <w:jc w:val="center"/>
              <w:rPr>
                <w:rFonts w:ascii="Times New Roman" w:hAnsi="Times New Roman"/>
                <w:b/>
                <w:lang w:val="x-none" w:eastAsia="x-none"/>
              </w:rPr>
            </w:pPr>
            <w:r w:rsidRPr="00042103">
              <w:rPr>
                <w:rFonts w:ascii="Times New Roman" w:hAnsi="Times New Roman"/>
                <w:b/>
                <w:lang w:val="x-none" w:eastAsia="x-none"/>
              </w:rPr>
              <w:t>L.p.</w:t>
            </w:r>
          </w:p>
        </w:tc>
        <w:tc>
          <w:tcPr>
            <w:tcW w:w="2127" w:type="dxa"/>
          </w:tcPr>
          <w:p w14:paraId="5BE36BBA" w14:textId="77777777" w:rsidR="00042103" w:rsidRPr="003B48EF" w:rsidRDefault="00042103" w:rsidP="00042103">
            <w:pPr>
              <w:spacing w:before="0" w:after="0"/>
              <w:jc w:val="center"/>
              <w:rPr>
                <w:rFonts w:asciiTheme="minorHAnsi" w:hAnsiTheme="minorHAnsi" w:cstheme="minorHAnsi"/>
                <w:b/>
                <w:sz w:val="16"/>
                <w:szCs w:val="16"/>
                <w:lang w:val="x-none" w:eastAsia="x-none"/>
              </w:rPr>
            </w:pPr>
            <w:r w:rsidRPr="003B48EF">
              <w:rPr>
                <w:rFonts w:asciiTheme="minorHAnsi" w:hAnsiTheme="minorHAnsi" w:cstheme="minorHAnsi"/>
                <w:b/>
                <w:sz w:val="16"/>
                <w:szCs w:val="16"/>
                <w:lang w:val="x-none" w:eastAsia="x-none"/>
              </w:rPr>
              <w:t>Przedmiot dostaw</w:t>
            </w:r>
            <w:r w:rsidR="0062662B" w:rsidRPr="003B48EF">
              <w:rPr>
                <w:rFonts w:asciiTheme="minorHAnsi" w:hAnsiTheme="minorHAnsi" w:cstheme="minorHAnsi"/>
                <w:b/>
                <w:sz w:val="16"/>
                <w:szCs w:val="16"/>
                <w:lang w:val="x-none" w:eastAsia="x-none"/>
              </w:rPr>
              <w:t>/usług</w:t>
            </w:r>
          </w:p>
          <w:p w14:paraId="2D20ACE3" w14:textId="2E4437D6" w:rsidR="003B48EF" w:rsidRPr="00042103" w:rsidRDefault="003B48EF" w:rsidP="00042103">
            <w:pPr>
              <w:spacing w:before="0" w:after="0"/>
              <w:jc w:val="center"/>
              <w:rPr>
                <w:rFonts w:ascii="Times New Roman" w:hAnsi="Times New Roman"/>
                <w:b/>
                <w:lang w:val="x-none" w:eastAsia="x-none"/>
              </w:rPr>
            </w:pPr>
            <w:r w:rsidRPr="003B48EF">
              <w:rPr>
                <w:rFonts w:asciiTheme="minorHAnsi" w:hAnsiTheme="minorHAnsi" w:cstheme="minorHAnsi"/>
                <w:b/>
                <w:sz w:val="16"/>
                <w:szCs w:val="16"/>
              </w:rPr>
              <w:t>- krótki opis, zawierający informacje potwierdzające spełnianie warunków udziału w postępowaniu</w:t>
            </w:r>
          </w:p>
        </w:tc>
        <w:tc>
          <w:tcPr>
            <w:tcW w:w="2409" w:type="dxa"/>
          </w:tcPr>
          <w:p w14:paraId="7E997950" w14:textId="77777777" w:rsidR="003B48EF" w:rsidRDefault="003B48EF" w:rsidP="00042103">
            <w:pPr>
              <w:spacing w:before="0" w:after="0"/>
              <w:jc w:val="center"/>
              <w:rPr>
                <w:rFonts w:asciiTheme="minorHAnsi" w:hAnsiTheme="minorHAnsi" w:cstheme="minorHAnsi"/>
                <w:b/>
                <w:sz w:val="18"/>
                <w:szCs w:val="18"/>
                <w:lang w:val="x-none" w:eastAsia="x-none"/>
              </w:rPr>
            </w:pPr>
          </w:p>
          <w:p w14:paraId="59955C1A" w14:textId="1BE36B56" w:rsidR="00042103" w:rsidRPr="003B48EF" w:rsidRDefault="00042103" w:rsidP="00042103">
            <w:pPr>
              <w:spacing w:before="0" w:after="0"/>
              <w:jc w:val="center"/>
              <w:rPr>
                <w:rFonts w:asciiTheme="minorHAnsi" w:hAnsiTheme="minorHAnsi" w:cstheme="minorHAnsi"/>
                <w:b/>
                <w:sz w:val="18"/>
                <w:szCs w:val="18"/>
                <w:lang w:val="x-none" w:eastAsia="x-none"/>
              </w:rPr>
            </w:pPr>
            <w:r w:rsidRPr="003B48EF">
              <w:rPr>
                <w:rFonts w:asciiTheme="minorHAnsi" w:hAnsiTheme="minorHAnsi" w:cstheme="minorHAnsi"/>
                <w:b/>
                <w:sz w:val="18"/>
                <w:szCs w:val="18"/>
                <w:lang w:val="x-none" w:eastAsia="x-none"/>
              </w:rPr>
              <w:t>Odbiorca dostaw</w:t>
            </w:r>
            <w:r w:rsidR="0062662B" w:rsidRPr="003B48EF">
              <w:rPr>
                <w:rFonts w:asciiTheme="minorHAnsi" w:hAnsiTheme="minorHAnsi" w:cstheme="minorHAnsi"/>
                <w:b/>
                <w:sz w:val="18"/>
                <w:szCs w:val="18"/>
                <w:lang w:val="x-none" w:eastAsia="x-none"/>
              </w:rPr>
              <w:t>/usług</w:t>
            </w:r>
          </w:p>
        </w:tc>
        <w:tc>
          <w:tcPr>
            <w:tcW w:w="2619" w:type="dxa"/>
          </w:tcPr>
          <w:p w14:paraId="5369C625" w14:textId="77777777" w:rsidR="003B48EF" w:rsidRDefault="003B48EF" w:rsidP="00042103">
            <w:pPr>
              <w:spacing w:before="0" w:after="0" w:line="240" w:lineRule="auto"/>
              <w:jc w:val="center"/>
              <w:rPr>
                <w:rFonts w:asciiTheme="minorHAnsi" w:hAnsiTheme="minorHAnsi" w:cstheme="minorHAnsi"/>
                <w:b/>
                <w:sz w:val="18"/>
                <w:szCs w:val="18"/>
                <w:lang w:eastAsia="x-none"/>
              </w:rPr>
            </w:pPr>
          </w:p>
          <w:p w14:paraId="51FB30E7" w14:textId="33EE2E0F" w:rsidR="00042103" w:rsidRPr="003B48EF" w:rsidRDefault="00042103" w:rsidP="00042103">
            <w:pPr>
              <w:spacing w:before="0" w:after="0" w:line="240" w:lineRule="auto"/>
              <w:jc w:val="center"/>
              <w:rPr>
                <w:rFonts w:asciiTheme="minorHAnsi" w:hAnsiTheme="minorHAnsi" w:cstheme="minorHAnsi"/>
                <w:b/>
                <w:sz w:val="18"/>
                <w:szCs w:val="18"/>
                <w:lang w:eastAsia="x-none"/>
              </w:rPr>
            </w:pPr>
            <w:r w:rsidRPr="003B48EF">
              <w:rPr>
                <w:rFonts w:asciiTheme="minorHAnsi" w:hAnsiTheme="minorHAnsi" w:cstheme="minorHAnsi"/>
                <w:b/>
                <w:sz w:val="18"/>
                <w:szCs w:val="18"/>
                <w:lang w:eastAsia="x-none"/>
              </w:rPr>
              <w:t>Okres</w:t>
            </w:r>
            <w:r w:rsidRPr="003B48EF">
              <w:rPr>
                <w:rFonts w:asciiTheme="minorHAnsi" w:hAnsiTheme="minorHAnsi" w:cstheme="minorHAnsi"/>
                <w:b/>
                <w:sz w:val="18"/>
                <w:szCs w:val="18"/>
                <w:lang w:val="x-none" w:eastAsia="x-none"/>
              </w:rPr>
              <w:t xml:space="preserve"> wykon</w:t>
            </w:r>
            <w:r w:rsidRPr="003B48EF">
              <w:rPr>
                <w:rFonts w:asciiTheme="minorHAnsi" w:hAnsiTheme="minorHAnsi" w:cstheme="minorHAnsi"/>
                <w:b/>
                <w:sz w:val="18"/>
                <w:szCs w:val="18"/>
                <w:lang w:eastAsia="x-none"/>
              </w:rPr>
              <w:t>ywa</w:t>
            </w:r>
            <w:r w:rsidRPr="003B48EF">
              <w:rPr>
                <w:rFonts w:asciiTheme="minorHAnsi" w:hAnsiTheme="minorHAnsi" w:cstheme="minorHAnsi"/>
                <w:b/>
                <w:sz w:val="18"/>
                <w:szCs w:val="18"/>
                <w:lang w:val="x-none" w:eastAsia="x-none"/>
              </w:rPr>
              <w:t>nia dostaw</w:t>
            </w:r>
            <w:r w:rsidRPr="003B48EF">
              <w:rPr>
                <w:rFonts w:asciiTheme="minorHAnsi" w:hAnsiTheme="minorHAnsi" w:cstheme="minorHAnsi"/>
                <w:b/>
                <w:sz w:val="18"/>
                <w:szCs w:val="18"/>
                <w:lang w:eastAsia="x-none"/>
              </w:rPr>
              <w:t xml:space="preserve"> </w:t>
            </w:r>
            <w:r w:rsidRPr="003B48EF">
              <w:rPr>
                <w:rFonts w:asciiTheme="minorHAnsi" w:hAnsiTheme="minorHAnsi" w:cstheme="minorHAnsi"/>
                <w:b/>
                <w:sz w:val="18"/>
                <w:szCs w:val="18"/>
                <w:lang w:val="x-none" w:eastAsia="x-none"/>
              </w:rPr>
              <w:t xml:space="preserve">od </w:t>
            </w:r>
            <w:r w:rsidRPr="003B48EF">
              <w:rPr>
                <w:rFonts w:asciiTheme="minorHAnsi" w:hAnsiTheme="minorHAnsi" w:cstheme="minorHAnsi"/>
                <w:b/>
                <w:sz w:val="18"/>
                <w:szCs w:val="18"/>
                <w:lang w:eastAsia="x-none"/>
              </w:rPr>
              <w:t>– do</w:t>
            </w:r>
          </w:p>
          <w:p w14:paraId="2C8FF77E" w14:textId="3970B575" w:rsidR="00042103" w:rsidRPr="003B48EF" w:rsidRDefault="00042103" w:rsidP="00042103">
            <w:pPr>
              <w:spacing w:before="0" w:after="0" w:line="240" w:lineRule="auto"/>
              <w:jc w:val="center"/>
              <w:rPr>
                <w:rFonts w:asciiTheme="minorHAnsi" w:hAnsiTheme="minorHAnsi" w:cstheme="minorHAnsi"/>
                <w:b/>
                <w:sz w:val="18"/>
                <w:szCs w:val="18"/>
                <w:lang w:val="x-none" w:eastAsia="x-none"/>
              </w:rPr>
            </w:pPr>
            <w:r w:rsidRPr="003B48EF">
              <w:rPr>
                <w:rFonts w:asciiTheme="minorHAnsi" w:hAnsiTheme="minorHAnsi" w:cstheme="minorHAnsi"/>
                <w:b/>
                <w:sz w:val="18"/>
                <w:szCs w:val="18"/>
                <w:lang w:val="x-none" w:eastAsia="x-none"/>
              </w:rPr>
              <w:t>(miesiąc-rok)</w:t>
            </w:r>
          </w:p>
        </w:tc>
        <w:tc>
          <w:tcPr>
            <w:tcW w:w="1776" w:type="dxa"/>
          </w:tcPr>
          <w:p w14:paraId="21B6AD3F" w14:textId="77777777" w:rsidR="003B48EF" w:rsidRDefault="003B48EF" w:rsidP="00042103">
            <w:pPr>
              <w:spacing w:before="0" w:after="0" w:line="240" w:lineRule="auto"/>
              <w:jc w:val="center"/>
              <w:rPr>
                <w:rFonts w:asciiTheme="minorHAnsi" w:hAnsiTheme="minorHAnsi" w:cstheme="minorHAnsi"/>
                <w:b/>
                <w:sz w:val="18"/>
                <w:szCs w:val="18"/>
                <w:lang w:val="x-none" w:eastAsia="x-none"/>
              </w:rPr>
            </w:pPr>
          </w:p>
          <w:p w14:paraId="2A1673FE" w14:textId="60CFDF4E" w:rsidR="00042103" w:rsidRPr="003B48EF" w:rsidRDefault="00042103" w:rsidP="00042103">
            <w:pPr>
              <w:spacing w:before="0" w:after="0" w:line="240" w:lineRule="auto"/>
              <w:jc w:val="center"/>
              <w:rPr>
                <w:rFonts w:asciiTheme="minorHAnsi" w:hAnsiTheme="minorHAnsi" w:cstheme="minorHAnsi"/>
                <w:b/>
                <w:sz w:val="18"/>
                <w:szCs w:val="18"/>
                <w:lang w:val="x-none" w:eastAsia="x-none"/>
              </w:rPr>
            </w:pPr>
            <w:r w:rsidRPr="003B48EF">
              <w:rPr>
                <w:rFonts w:asciiTheme="minorHAnsi" w:hAnsiTheme="minorHAnsi" w:cstheme="minorHAnsi"/>
                <w:b/>
                <w:sz w:val="18"/>
                <w:szCs w:val="18"/>
                <w:lang w:val="x-none" w:eastAsia="x-none"/>
              </w:rPr>
              <w:t xml:space="preserve">Wartość </w:t>
            </w:r>
            <w:r w:rsidR="0062662B" w:rsidRPr="003B48EF">
              <w:rPr>
                <w:rFonts w:asciiTheme="minorHAnsi" w:hAnsiTheme="minorHAnsi" w:cstheme="minorHAnsi"/>
                <w:b/>
                <w:sz w:val="18"/>
                <w:szCs w:val="18"/>
                <w:lang w:val="x-none" w:eastAsia="x-none"/>
              </w:rPr>
              <w:t>brutto</w:t>
            </w:r>
            <w:r w:rsidRPr="003B48EF">
              <w:rPr>
                <w:rFonts w:asciiTheme="minorHAnsi" w:hAnsiTheme="minorHAnsi" w:cstheme="minorHAnsi"/>
                <w:b/>
                <w:sz w:val="18"/>
                <w:szCs w:val="18"/>
                <w:lang w:val="x-none" w:eastAsia="x-none"/>
              </w:rPr>
              <w:t xml:space="preserve"> </w:t>
            </w:r>
          </w:p>
        </w:tc>
      </w:tr>
      <w:tr w:rsidR="00042103" w:rsidRPr="003B48EF" w14:paraId="04A05737" w14:textId="77777777" w:rsidTr="003B48EF">
        <w:trPr>
          <w:trHeight w:val="576"/>
        </w:trPr>
        <w:tc>
          <w:tcPr>
            <w:tcW w:w="567" w:type="dxa"/>
          </w:tcPr>
          <w:p w14:paraId="738C1CF8" w14:textId="77777777" w:rsidR="00042103" w:rsidRPr="003B48EF" w:rsidRDefault="00042103" w:rsidP="00042103">
            <w:pPr>
              <w:spacing w:before="0" w:after="0"/>
              <w:jc w:val="center"/>
              <w:rPr>
                <w:rFonts w:ascii="Times New Roman" w:hAnsi="Times New Roman"/>
                <w:b/>
                <w:i/>
                <w:iCs/>
                <w:lang w:val="x-none" w:eastAsia="x-none"/>
              </w:rPr>
            </w:pPr>
          </w:p>
        </w:tc>
        <w:tc>
          <w:tcPr>
            <w:tcW w:w="2127" w:type="dxa"/>
          </w:tcPr>
          <w:p w14:paraId="765BC5AD" w14:textId="77777777" w:rsidR="003B48EF" w:rsidRPr="003B48EF" w:rsidRDefault="003B48EF" w:rsidP="003B48EF">
            <w:pPr>
              <w:spacing w:before="0" w:after="0"/>
              <w:rPr>
                <w:rFonts w:ascii="Times New Roman" w:hAnsi="Times New Roman"/>
                <w:b/>
                <w:i/>
                <w:iCs/>
                <w:lang w:val="x-none" w:eastAsia="x-none"/>
              </w:rPr>
            </w:pPr>
          </w:p>
        </w:tc>
        <w:tc>
          <w:tcPr>
            <w:tcW w:w="2409" w:type="dxa"/>
          </w:tcPr>
          <w:p w14:paraId="39BB6D0B" w14:textId="77777777" w:rsidR="00042103" w:rsidRPr="003B48EF" w:rsidRDefault="00042103" w:rsidP="00042103">
            <w:pPr>
              <w:spacing w:before="0" w:after="0"/>
              <w:rPr>
                <w:rFonts w:ascii="Times New Roman" w:hAnsi="Times New Roman"/>
                <w:b/>
                <w:i/>
                <w:iCs/>
                <w:lang w:val="x-none" w:eastAsia="x-none"/>
              </w:rPr>
            </w:pPr>
          </w:p>
        </w:tc>
        <w:tc>
          <w:tcPr>
            <w:tcW w:w="2619" w:type="dxa"/>
          </w:tcPr>
          <w:p w14:paraId="3EEB491B" w14:textId="77777777" w:rsidR="00042103" w:rsidRPr="003B48EF" w:rsidRDefault="00042103" w:rsidP="003B48EF">
            <w:pPr>
              <w:spacing w:before="0" w:after="0"/>
              <w:rPr>
                <w:rFonts w:ascii="Times New Roman" w:hAnsi="Times New Roman"/>
                <w:b/>
                <w:i/>
                <w:iCs/>
                <w:lang w:val="x-none" w:eastAsia="x-none"/>
              </w:rPr>
            </w:pPr>
          </w:p>
        </w:tc>
        <w:tc>
          <w:tcPr>
            <w:tcW w:w="1776" w:type="dxa"/>
          </w:tcPr>
          <w:p w14:paraId="636068C6" w14:textId="77777777" w:rsidR="00042103" w:rsidRPr="003B48EF" w:rsidRDefault="00042103" w:rsidP="00042103">
            <w:pPr>
              <w:spacing w:before="0" w:after="0"/>
              <w:jc w:val="center"/>
              <w:rPr>
                <w:rFonts w:ascii="Times New Roman" w:hAnsi="Times New Roman"/>
                <w:b/>
                <w:i/>
                <w:iCs/>
                <w:lang w:val="x-none" w:eastAsia="x-none"/>
              </w:rPr>
            </w:pPr>
          </w:p>
        </w:tc>
      </w:tr>
      <w:tr w:rsidR="003B48EF" w:rsidRPr="003B48EF" w14:paraId="0521758B" w14:textId="77777777" w:rsidTr="003B48EF">
        <w:trPr>
          <w:trHeight w:val="576"/>
        </w:trPr>
        <w:tc>
          <w:tcPr>
            <w:tcW w:w="567" w:type="dxa"/>
          </w:tcPr>
          <w:p w14:paraId="7925EE0D" w14:textId="77777777" w:rsidR="003B48EF" w:rsidRPr="003B48EF" w:rsidRDefault="003B48EF" w:rsidP="00042103">
            <w:pPr>
              <w:spacing w:before="0" w:after="0"/>
              <w:jc w:val="center"/>
              <w:rPr>
                <w:rFonts w:ascii="Times New Roman" w:hAnsi="Times New Roman"/>
                <w:b/>
                <w:i/>
                <w:iCs/>
                <w:lang w:val="x-none" w:eastAsia="x-none"/>
              </w:rPr>
            </w:pPr>
          </w:p>
        </w:tc>
        <w:tc>
          <w:tcPr>
            <w:tcW w:w="2127" w:type="dxa"/>
          </w:tcPr>
          <w:p w14:paraId="3F2A65DA" w14:textId="77777777" w:rsidR="003B48EF" w:rsidRPr="003B48EF" w:rsidRDefault="003B48EF" w:rsidP="00042103">
            <w:pPr>
              <w:spacing w:before="0" w:after="0"/>
              <w:jc w:val="center"/>
              <w:rPr>
                <w:rFonts w:ascii="Times New Roman" w:hAnsi="Times New Roman"/>
                <w:b/>
                <w:i/>
                <w:iCs/>
                <w:lang w:val="x-none" w:eastAsia="x-none"/>
              </w:rPr>
            </w:pPr>
          </w:p>
        </w:tc>
        <w:tc>
          <w:tcPr>
            <w:tcW w:w="2409" w:type="dxa"/>
          </w:tcPr>
          <w:p w14:paraId="58924338" w14:textId="77777777" w:rsidR="003B48EF" w:rsidRPr="003B48EF" w:rsidRDefault="003B48EF" w:rsidP="00042103">
            <w:pPr>
              <w:spacing w:before="0" w:after="0"/>
              <w:rPr>
                <w:rFonts w:ascii="Times New Roman" w:hAnsi="Times New Roman"/>
                <w:b/>
                <w:i/>
                <w:iCs/>
                <w:lang w:val="x-none" w:eastAsia="x-none"/>
              </w:rPr>
            </w:pPr>
          </w:p>
        </w:tc>
        <w:tc>
          <w:tcPr>
            <w:tcW w:w="2619" w:type="dxa"/>
          </w:tcPr>
          <w:p w14:paraId="7E29B22D" w14:textId="77777777" w:rsidR="003B48EF" w:rsidRPr="003B48EF" w:rsidRDefault="003B48EF" w:rsidP="003B48EF">
            <w:pPr>
              <w:spacing w:before="0" w:after="0"/>
              <w:rPr>
                <w:rFonts w:ascii="Times New Roman" w:hAnsi="Times New Roman"/>
                <w:b/>
                <w:i/>
                <w:iCs/>
                <w:lang w:val="x-none" w:eastAsia="x-none"/>
              </w:rPr>
            </w:pPr>
          </w:p>
        </w:tc>
        <w:tc>
          <w:tcPr>
            <w:tcW w:w="1776" w:type="dxa"/>
          </w:tcPr>
          <w:p w14:paraId="20A56BB3" w14:textId="77777777" w:rsidR="003B48EF" w:rsidRPr="003B48EF" w:rsidRDefault="003B48EF" w:rsidP="00042103">
            <w:pPr>
              <w:spacing w:before="0" w:after="0"/>
              <w:jc w:val="center"/>
              <w:rPr>
                <w:rFonts w:ascii="Times New Roman" w:hAnsi="Times New Roman"/>
                <w:b/>
                <w:i/>
                <w:iCs/>
                <w:lang w:val="x-none" w:eastAsia="x-none"/>
              </w:rPr>
            </w:pPr>
          </w:p>
        </w:tc>
      </w:tr>
      <w:tr w:rsidR="003B48EF" w:rsidRPr="003B48EF" w14:paraId="20B1DDC8" w14:textId="77777777" w:rsidTr="003B48EF">
        <w:trPr>
          <w:trHeight w:val="576"/>
        </w:trPr>
        <w:tc>
          <w:tcPr>
            <w:tcW w:w="567" w:type="dxa"/>
          </w:tcPr>
          <w:p w14:paraId="6E84F5C4" w14:textId="77777777" w:rsidR="003B48EF" w:rsidRPr="003B48EF" w:rsidRDefault="003B48EF" w:rsidP="00042103">
            <w:pPr>
              <w:spacing w:before="0" w:after="0"/>
              <w:jc w:val="center"/>
              <w:rPr>
                <w:rFonts w:ascii="Times New Roman" w:hAnsi="Times New Roman"/>
                <w:b/>
                <w:i/>
                <w:iCs/>
                <w:lang w:val="x-none" w:eastAsia="x-none"/>
              </w:rPr>
            </w:pPr>
          </w:p>
        </w:tc>
        <w:tc>
          <w:tcPr>
            <w:tcW w:w="2127" w:type="dxa"/>
          </w:tcPr>
          <w:p w14:paraId="7DD544D4" w14:textId="77777777" w:rsidR="003B48EF" w:rsidRPr="003B48EF" w:rsidRDefault="003B48EF" w:rsidP="00042103">
            <w:pPr>
              <w:spacing w:before="0" w:after="0"/>
              <w:jc w:val="center"/>
              <w:rPr>
                <w:rFonts w:ascii="Times New Roman" w:hAnsi="Times New Roman"/>
                <w:b/>
                <w:i/>
                <w:iCs/>
                <w:lang w:val="x-none" w:eastAsia="x-none"/>
              </w:rPr>
            </w:pPr>
          </w:p>
        </w:tc>
        <w:tc>
          <w:tcPr>
            <w:tcW w:w="2409" w:type="dxa"/>
          </w:tcPr>
          <w:p w14:paraId="79BE771E" w14:textId="77777777" w:rsidR="003B48EF" w:rsidRPr="003B48EF" w:rsidRDefault="003B48EF" w:rsidP="00042103">
            <w:pPr>
              <w:spacing w:before="0" w:after="0"/>
              <w:rPr>
                <w:rFonts w:ascii="Times New Roman" w:hAnsi="Times New Roman"/>
                <w:b/>
                <w:i/>
                <w:iCs/>
                <w:lang w:val="x-none" w:eastAsia="x-none"/>
              </w:rPr>
            </w:pPr>
          </w:p>
        </w:tc>
        <w:tc>
          <w:tcPr>
            <w:tcW w:w="2619" w:type="dxa"/>
          </w:tcPr>
          <w:p w14:paraId="1AECAEB7" w14:textId="77777777" w:rsidR="003B48EF" w:rsidRPr="003B48EF" w:rsidRDefault="003B48EF" w:rsidP="003B48EF">
            <w:pPr>
              <w:spacing w:before="0" w:after="0"/>
              <w:rPr>
                <w:rFonts w:ascii="Times New Roman" w:hAnsi="Times New Roman"/>
                <w:b/>
                <w:i/>
                <w:iCs/>
                <w:lang w:val="x-none" w:eastAsia="x-none"/>
              </w:rPr>
            </w:pPr>
          </w:p>
        </w:tc>
        <w:tc>
          <w:tcPr>
            <w:tcW w:w="1776" w:type="dxa"/>
          </w:tcPr>
          <w:p w14:paraId="04F75CDB" w14:textId="77777777" w:rsidR="003B48EF" w:rsidRPr="003B48EF" w:rsidRDefault="003B48EF" w:rsidP="00042103">
            <w:pPr>
              <w:spacing w:before="0" w:after="0"/>
              <w:jc w:val="center"/>
              <w:rPr>
                <w:rFonts w:ascii="Times New Roman" w:hAnsi="Times New Roman"/>
                <w:b/>
                <w:i/>
                <w:iCs/>
                <w:lang w:val="x-none" w:eastAsia="x-none"/>
              </w:rPr>
            </w:pPr>
          </w:p>
        </w:tc>
      </w:tr>
    </w:tbl>
    <w:p w14:paraId="163E7FF2" w14:textId="65ED289A" w:rsidR="00042103" w:rsidRPr="00042103" w:rsidRDefault="00042103" w:rsidP="00042103">
      <w:pPr>
        <w:spacing w:before="0" w:after="0" w:line="240" w:lineRule="auto"/>
        <w:rPr>
          <w:rFonts w:ascii="Times New Roman" w:hAnsi="Times New Roman"/>
          <w:b/>
          <w:bCs/>
          <w:lang w:val="x-none" w:eastAsia="x-none"/>
        </w:rPr>
      </w:pPr>
      <w:r w:rsidRPr="003B48EF">
        <w:rPr>
          <w:rFonts w:ascii="Times New Roman" w:hAnsi="Times New Roman"/>
          <w:b/>
          <w:bCs/>
          <w:i/>
          <w:iCs/>
          <w:lang w:val="x-none" w:eastAsia="x-none"/>
        </w:rPr>
        <w:t>Uwagi: do wykazu należy załączyć</w:t>
      </w:r>
      <w:r w:rsidRPr="00042103">
        <w:rPr>
          <w:rFonts w:ascii="Times New Roman" w:hAnsi="Times New Roman"/>
          <w:b/>
          <w:bCs/>
          <w:lang w:val="x-none" w:eastAsia="x-none"/>
        </w:rPr>
        <w:t xml:space="preserve"> </w:t>
      </w:r>
      <w:r w:rsidRPr="00042103">
        <w:rPr>
          <w:rFonts w:ascii="Times New Roman" w:hAnsi="Times New Roman"/>
          <w:b/>
          <w:bCs/>
          <w:lang w:eastAsia="x-none"/>
        </w:rPr>
        <w:t xml:space="preserve">referencje/ </w:t>
      </w:r>
      <w:r w:rsidRPr="00042103">
        <w:rPr>
          <w:rFonts w:ascii="Times New Roman" w:hAnsi="Times New Roman"/>
          <w:b/>
          <w:bCs/>
          <w:lang w:val="x-none" w:eastAsia="x-none"/>
        </w:rPr>
        <w:t>dowody, że dostawy</w:t>
      </w:r>
      <w:r w:rsidR="0062662B">
        <w:rPr>
          <w:rFonts w:ascii="Times New Roman" w:hAnsi="Times New Roman"/>
          <w:b/>
          <w:bCs/>
          <w:lang w:val="x-none" w:eastAsia="x-none"/>
        </w:rPr>
        <w:t>/usługi</w:t>
      </w:r>
      <w:r w:rsidRPr="00042103">
        <w:rPr>
          <w:rFonts w:ascii="Times New Roman" w:hAnsi="Times New Roman"/>
          <w:b/>
          <w:bCs/>
          <w:lang w:val="x-none" w:eastAsia="x-none"/>
        </w:rPr>
        <w:t xml:space="preserve"> zostały wykonane należycie.</w:t>
      </w:r>
    </w:p>
    <w:p w14:paraId="1EFF2200" w14:textId="77777777" w:rsidR="00042103" w:rsidRPr="00042103" w:rsidRDefault="00042103" w:rsidP="00042103">
      <w:pPr>
        <w:widowControl w:val="0"/>
        <w:suppressAutoHyphens/>
        <w:spacing w:before="0" w:after="0" w:line="240" w:lineRule="auto"/>
        <w:rPr>
          <w:rFonts w:ascii="Times New Roman" w:eastAsia="Tahoma" w:hAnsi="Times New Roman"/>
        </w:rPr>
      </w:pPr>
    </w:p>
    <w:p w14:paraId="3CC8102C" w14:textId="77777777" w:rsidR="00042103" w:rsidRPr="00042103" w:rsidRDefault="00042103" w:rsidP="00042103">
      <w:pPr>
        <w:widowControl w:val="0"/>
        <w:suppressAutoHyphens/>
        <w:spacing w:before="0" w:after="0"/>
        <w:ind w:left="4956" w:firstLine="708"/>
        <w:rPr>
          <w:rFonts w:ascii="Times New Roman" w:eastAsia="Tahoma" w:hAnsi="Times New Roman"/>
          <w:bCs/>
        </w:rPr>
      </w:pPr>
    </w:p>
    <w:p w14:paraId="62214E56" w14:textId="2EEEA6C0" w:rsidR="00042103" w:rsidRPr="00042103" w:rsidRDefault="00042103" w:rsidP="0062662B">
      <w:pPr>
        <w:widowControl w:val="0"/>
        <w:suppressAutoHyphens/>
        <w:spacing w:before="0" w:after="0"/>
        <w:rPr>
          <w:rFonts w:ascii="Times New Roman" w:eastAsia="Tahoma" w:hAnsi="Times New Roman"/>
          <w:bCs/>
        </w:rPr>
      </w:pPr>
      <w:r w:rsidRPr="00042103">
        <w:rPr>
          <w:rFonts w:ascii="Times New Roman" w:eastAsia="Tahoma" w:hAnsi="Times New Roman"/>
          <w:bCs/>
        </w:rPr>
        <w:t>……………………………………</w:t>
      </w:r>
      <w:r w:rsidR="0062662B">
        <w:rPr>
          <w:rFonts w:ascii="Times New Roman" w:eastAsia="Tahoma" w:hAnsi="Times New Roman"/>
          <w:bCs/>
        </w:rPr>
        <w:tab/>
      </w:r>
      <w:r w:rsidR="0062662B">
        <w:rPr>
          <w:rFonts w:ascii="Times New Roman" w:eastAsia="Tahoma" w:hAnsi="Times New Roman"/>
          <w:bCs/>
        </w:rPr>
        <w:tab/>
      </w:r>
      <w:r w:rsidR="0062662B">
        <w:rPr>
          <w:rFonts w:ascii="Times New Roman" w:eastAsia="Tahoma" w:hAnsi="Times New Roman"/>
          <w:bCs/>
        </w:rPr>
        <w:tab/>
      </w:r>
      <w:r w:rsidR="0062662B">
        <w:rPr>
          <w:rFonts w:ascii="Times New Roman" w:eastAsia="Tahoma" w:hAnsi="Times New Roman"/>
          <w:bCs/>
        </w:rPr>
        <w:tab/>
      </w:r>
      <w:r w:rsidR="0062662B">
        <w:rPr>
          <w:rFonts w:ascii="Times New Roman" w:eastAsia="Tahoma" w:hAnsi="Times New Roman"/>
          <w:bCs/>
        </w:rPr>
        <w:tab/>
        <w:t>………………………</w:t>
      </w:r>
    </w:p>
    <w:p w14:paraId="32C717BA" w14:textId="7BE9AAEB" w:rsidR="00042103" w:rsidRPr="00042103" w:rsidRDefault="00042103" w:rsidP="0062662B">
      <w:pPr>
        <w:widowControl w:val="0"/>
        <w:suppressAutoHyphens/>
        <w:spacing w:before="0" w:after="0"/>
        <w:rPr>
          <w:rFonts w:ascii="Times New Roman" w:eastAsia="Tahoma" w:hAnsi="Times New Roman"/>
          <w:bCs/>
        </w:rPr>
      </w:pPr>
      <w:r w:rsidRPr="00042103">
        <w:rPr>
          <w:rFonts w:ascii="Times New Roman" w:eastAsia="Tahoma" w:hAnsi="Times New Roman"/>
          <w:bCs/>
        </w:rPr>
        <w:t xml:space="preserve">         (miejscowość, data)</w:t>
      </w:r>
      <w:r w:rsidR="0062662B">
        <w:rPr>
          <w:rFonts w:ascii="Times New Roman" w:eastAsia="Tahoma" w:hAnsi="Times New Roman"/>
          <w:bCs/>
        </w:rPr>
        <w:tab/>
      </w:r>
      <w:r w:rsidR="0062662B">
        <w:rPr>
          <w:rFonts w:ascii="Times New Roman" w:eastAsia="Tahoma" w:hAnsi="Times New Roman"/>
          <w:bCs/>
        </w:rPr>
        <w:tab/>
      </w:r>
      <w:r w:rsidR="0062662B">
        <w:rPr>
          <w:rFonts w:ascii="Times New Roman" w:eastAsia="Tahoma" w:hAnsi="Times New Roman"/>
          <w:bCs/>
        </w:rPr>
        <w:tab/>
      </w:r>
      <w:r w:rsidR="0062662B">
        <w:rPr>
          <w:rFonts w:ascii="Times New Roman" w:eastAsia="Tahoma" w:hAnsi="Times New Roman"/>
          <w:bCs/>
        </w:rPr>
        <w:tab/>
      </w:r>
      <w:r w:rsidR="0062662B">
        <w:rPr>
          <w:rFonts w:ascii="Times New Roman" w:eastAsia="Tahoma" w:hAnsi="Times New Roman"/>
          <w:bCs/>
        </w:rPr>
        <w:tab/>
      </w:r>
      <w:r w:rsidR="0062662B">
        <w:rPr>
          <w:rFonts w:ascii="Times New Roman" w:eastAsia="Tahoma" w:hAnsi="Times New Roman"/>
          <w:bCs/>
        </w:rPr>
        <w:tab/>
      </w:r>
      <w:r w:rsidR="0062662B">
        <w:rPr>
          <w:rFonts w:ascii="Times New Roman" w:eastAsia="Tahoma" w:hAnsi="Times New Roman"/>
          <w:bCs/>
        </w:rPr>
        <w:tab/>
        <w:t>(podpis)</w:t>
      </w:r>
    </w:p>
    <w:p w14:paraId="1AE61649" w14:textId="77777777" w:rsidR="00042103" w:rsidRPr="00042103" w:rsidRDefault="00042103" w:rsidP="00042103">
      <w:pPr>
        <w:widowControl w:val="0"/>
        <w:suppressAutoHyphens/>
        <w:spacing w:before="0" w:after="0"/>
        <w:ind w:left="4956" w:firstLine="708"/>
        <w:rPr>
          <w:rFonts w:ascii="Times New Roman" w:eastAsia="Tahoma" w:hAnsi="Times New Roman"/>
          <w:bCs/>
        </w:rPr>
      </w:pPr>
    </w:p>
    <w:p w14:paraId="4E28457C" w14:textId="77777777" w:rsidR="004C0A79" w:rsidRDefault="004C0A79">
      <w:pPr>
        <w:spacing w:before="0" w:after="0" w:line="240" w:lineRule="auto"/>
        <w:rPr>
          <w:rFonts w:ascii="Times New Roman" w:eastAsia="Tahoma" w:hAnsi="Times New Roman"/>
          <w:b/>
          <w:bCs/>
        </w:rPr>
      </w:pPr>
      <w:r>
        <w:rPr>
          <w:rFonts w:ascii="Times New Roman" w:eastAsia="Tahoma" w:hAnsi="Times New Roman"/>
          <w:b/>
          <w:bCs/>
        </w:rPr>
        <w:br w:type="page"/>
      </w:r>
    </w:p>
    <w:p w14:paraId="69242418" w14:textId="46E386B1" w:rsidR="00042103" w:rsidRPr="00042103" w:rsidRDefault="00042103" w:rsidP="00042103">
      <w:pPr>
        <w:widowControl w:val="0"/>
        <w:suppressAutoHyphens/>
        <w:spacing w:before="0" w:after="0" w:line="276" w:lineRule="auto"/>
        <w:ind w:left="567" w:hanging="283"/>
        <w:jc w:val="right"/>
        <w:rPr>
          <w:rFonts w:ascii="Times New Roman" w:eastAsia="Tahoma" w:hAnsi="Times New Roman"/>
          <w:b/>
          <w:bCs/>
        </w:rPr>
      </w:pPr>
      <w:r w:rsidRPr="00042103">
        <w:rPr>
          <w:rFonts w:ascii="Times New Roman" w:eastAsia="Tahoma" w:hAnsi="Times New Roman"/>
          <w:b/>
          <w:bCs/>
        </w:rPr>
        <w:lastRenderedPageBreak/>
        <w:t xml:space="preserve">Załącznik nr </w:t>
      </w:r>
      <w:r w:rsidR="00CC1055">
        <w:rPr>
          <w:rFonts w:ascii="Times New Roman" w:eastAsia="Tahoma" w:hAnsi="Times New Roman"/>
          <w:b/>
          <w:bCs/>
        </w:rPr>
        <w:t xml:space="preserve">3 </w:t>
      </w:r>
      <w:r w:rsidRPr="00042103">
        <w:rPr>
          <w:rFonts w:ascii="Times New Roman" w:eastAsia="Tahoma" w:hAnsi="Times New Roman"/>
          <w:b/>
          <w:bCs/>
        </w:rPr>
        <w:t>do SWZ</w:t>
      </w:r>
    </w:p>
    <w:p w14:paraId="2A89A368" w14:textId="77777777" w:rsidR="00042103" w:rsidRPr="00042103" w:rsidRDefault="00042103" w:rsidP="00042103">
      <w:pPr>
        <w:widowControl w:val="0"/>
        <w:suppressAutoHyphens/>
        <w:spacing w:before="0" w:after="0" w:line="276" w:lineRule="auto"/>
        <w:ind w:left="567" w:hanging="283"/>
        <w:rPr>
          <w:rFonts w:ascii="Times New Roman" w:eastAsia="Tahoma" w:hAnsi="Times New Roman"/>
        </w:rPr>
      </w:pPr>
    </w:p>
    <w:p w14:paraId="7D4E9BD4" w14:textId="77777777" w:rsidR="00042103" w:rsidRPr="00042103" w:rsidRDefault="00042103" w:rsidP="00042103">
      <w:pPr>
        <w:widowControl w:val="0"/>
        <w:suppressAutoHyphens/>
        <w:spacing w:before="0" w:after="0" w:line="276" w:lineRule="auto"/>
        <w:ind w:left="567" w:hanging="283"/>
        <w:rPr>
          <w:rFonts w:ascii="Times New Roman" w:eastAsia="Tahoma" w:hAnsi="Times New Roman"/>
        </w:rPr>
      </w:pPr>
    </w:p>
    <w:p w14:paraId="4BBD060E" w14:textId="77777777" w:rsidR="00042103" w:rsidRPr="00042103" w:rsidRDefault="00042103" w:rsidP="00042103">
      <w:pPr>
        <w:widowControl w:val="0"/>
        <w:suppressAutoHyphens/>
        <w:spacing w:before="0" w:after="0" w:line="276" w:lineRule="auto"/>
        <w:ind w:left="567" w:hanging="283"/>
        <w:rPr>
          <w:rFonts w:ascii="Times New Roman" w:eastAsia="Tahoma" w:hAnsi="Times New Roman"/>
        </w:rPr>
      </w:pPr>
    </w:p>
    <w:p w14:paraId="2D9E329C" w14:textId="77777777" w:rsidR="00042103" w:rsidRPr="00042103" w:rsidRDefault="00042103" w:rsidP="00042103">
      <w:pPr>
        <w:widowControl w:val="0"/>
        <w:suppressAutoHyphens/>
        <w:spacing w:before="0" w:after="0" w:line="276" w:lineRule="auto"/>
        <w:ind w:left="567" w:hanging="283"/>
        <w:rPr>
          <w:rFonts w:ascii="Times New Roman" w:eastAsia="Tahoma" w:hAnsi="Times New Roman"/>
        </w:rPr>
      </w:pPr>
    </w:p>
    <w:p w14:paraId="29085740" w14:textId="77777777" w:rsidR="00042103" w:rsidRPr="00042103" w:rsidRDefault="00042103" w:rsidP="00042103">
      <w:pPr>
        <w:widowControl w:val="0"/>
        <w:suppressAutoHyphens/>
        <w:spacing w:before="0" w:after="120" w:line="276" w:lineRule="auto"/>
        <w:jc w:val="center"/>
        <w:rPr>
          <w:rFonts w:ascii="Times New Roman" w:eastAsia="Tahoma" w:hAnsi="Times New Roman"/>
          <w:b/>
          <w:bCs/>
        </w:rPr>
      </w:pPr>
      <w:r w:rsidRPr="00042103">
        <w:rPr>
          <w:rFonts w:ascii="Times New Roman" w:eastAsia="Tahoma" w:hAnsi="Times New Roman"/>
          <w:b/>
          <w:bCs/>
        </w:rPr>
        <w:t>WYKAZ OSÓB</w:t>
      </w:r>
    </w:p>
    <w:p w14:paraId="4007FE27" w14:textId="77777777" w:rsidR="00042103" w:rsidRPr="00042103" w:rsidRDefault="00042103" w:rsidP="00042103">
      <w:pPr>
        <w:widowControl w:val="0"/>
        <w:suppressAutoHyphens/>
        <w:spacing w:before="0" w:after="0" w:line="276" w:lineRule="auto"/>
        <w:jc w:val="center"/>
        <w:rPr>
          <w:rFonts w:ascii="Times New Roman" w:eastAsia="Tahoma" w:hAnsi="Times New Roman"/>
        </w:rPr>
      </w:pPr>
      <w:r w:rsidRPr="00042103">
        <w:rPr>
          <w:rFonts w:ascii="Times New Roman" w:eastAsia="Tahoma" w:hAnsi="Times New Roman"/>
        </w:rPr>
        <w:t>które będą uczestniczyć w realizacji zamówienia:</w:t>
      </w:r>
    </w:p>
    <w:p w14:paraId="0DADF816" w14:textId="6824E198" w:rsidR="00042103" w:rsidRPr="00042103" w:rsidRDefault="00D260FF" w:rsidP="00042103">
      <w:pPr>
        <w:widowControl w:val="0"/>
        <w:suppressAutoHyphens/>
        <w:spacing w:before="0" w:after="0" w:line="276" w:lineRule="auto"/>
        <w:jc w:val="center"/>
        <w:rPr>
          <w:rFonts w:ascii="Times New Roman" w:eastAsia="Tahoma" w:hAnsi="Times New Roman"/>
        </w:rPr>
      </w:pPr>
      <w:r w:rsidRPr="00042103">
        <w:rPr>
          <w:rFonts w:ascii="Times New Roman" w:eastAsia="Tahoma" w:hAnsi="Times New Roman"/>
        </w:rPr>
        <w:t>Dostawa sprzętu i oprogramowania w ramach projektu „Cyberbezpieczne Wodociągi”</w:t>
      </w:r>
    </w:p>
    <w:p w14:paraId="66131644" w14:textId="77777777" w:rsidR="00042103" w:rsidRPr="00042103" w:rsidRDefault="00042103" w:rsidP="00042103">
      <w:pPr>
        <w:widowControl w:val="0"/>
        <w:suppressAutoHyphens/>
        <w:spacing w:before="0" w:after="0" w:line="276" w:lineRule="auto"/>
        <w:jc w:val="center"/>
        <w:rPr>
          <w:rFonts w:ascii="Times New Roman" w:eastAsia="Tahoma" w:hAnsi="Times New Roman"/>
        </w:rPr>
      </w:pPr>
    </w:p>
    <w:p w14:paraId="054A2A57" w14:textId="77777777" w:rsidR="00042103" w:rsidRPr="00042103" w:rsidRDefault="00042103" w:rsidP="00042103">
      <w:pPr>
        <w:widowControl w:val="0"/>
        <w:suppressAutoHyphens/>
        <w:spacing w:before="0" w:after="0" w:line="276" w:lineRule="auto"/>
        <w:jc w:val="center"/>
        <w:rPr>
          <w:rFonts w:ascii="Times New Roman" w:eastAsia="Tahoma" w:hAnsi="Times New Roman"/>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1701"/>
        <w:gridCol w:w="3544"/>
        <w:gridCol w:w="2268"/>
      </w:tblGrid>
      <w:tr w:rsidR="00042103" w:rsidRPr="00042103" w14:paraId="46CDE77F" w14:textId="77777777" w:rsidTr="003B48EF">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946F3D8" w14:textId="77777777" w:rsidR="00042103" w:rsidRPr="003B48EF" w:rsidRDefault="00042103" w:rsidP="00042103">
            <w:pPr>
              <w:widowControl w:val="0"/>
              <w:suppressAutoHyphens/>
              <w:spacing w:before="0" w:after="0" w:line="276" w:lineRule="auto"/>
              <w:rPr>
                <w:rFonts w:asciiTheme="minorHAnsi" w:eastAsia="Tahoma" w:hAnsiTheme="minorHAnsi" w:cstheme="minorHAnsi"/>
                <w:sz w:val="18"/>
                <w:szCs w:val="18"/>
              </w:rPr>
            </w:pPr>
            <w:r w:rsidRPr="003B48EF">
              <w:rPr>
                <w:rFonts w:asciiTheme="minorHAnsi" w:eastAsia="Tahoma" w:hAnsiTheme="minorHAnsi" w:cstheme="minorHAnsi"/>
                <w:sz w:val="18"/>
                <w:szCs w:val="18"/>
              </w:rPr>
              <w:t>Lp.</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02056DB4" w14:textId="77777777" w:rsidR="00042103" w:rsidRPr="003B48EF" w:rsidRDefault="00042103" w:rsidP="00042103">
            <w:pPr>
              <w:widowControl w:val="0"/>
              <w:suppressAutoHyphens/>
              <w:spacing w:before="0" w:after="0" w:line="276" w:lineRule="auto"/>
              <w:rPr>
                <w:rFonts w:asciiTheme="minorHAnsi" w:eastAsia="Tahoma" w:hAnsiTheme="minorHAnsi" w:cstheme="minorHAnsi"/>
                <w:sz w:val="18"/>
                <w:szCs w:val="18"/>
              </w:rPr>
            </w:pPr>
            <w:r w:rsidRPr="003B48EF">
              <w:rPr>
                <w:rFonts w:asciiTheme="minorHAnsi" w:eastAsia="Tahoma" w:hAnsiTheme="minorHAnsi" w:cstheme="minorHAnsi"/>
                <w:sz w:val="18"/>
                <w:szCs w:val="18"/>
              </w:rPr>
              <w:t xml:space="preserve">Imię i Nazwisko </w:t>
            </w:r>
          </w:p>
        </w:tc>
        <w:tc>
          <w:tcPr>
            <w:tcW w:w="3544" w:type="dxa"/>
            <w:tcBorders>
              <w:top w:val="single" w:sz="4" w:space="0" w:color="auto"/>
              <w:left w:val="single" w:sz="4" w:space="0" w:color="auto"/>
              <w:bottom w:val="single" w:sz="4" w:space="0" w:color="auto"/>
              <w:right w:val="single" w:sz="4" w:space="0" w:color="auto"/>
            </w:tcBorders>
            <w:shd w:val="clear" w:color="auto" w:fill="FFFFFF"/>
            <w:vAlign w:val="center"/>
          </w:tcPr>
          <w:p w14:paraId="254E49C4" w14:textId="38CF4EFD" w:rsidR="00042103" w:rsidRPr="003B48EF" w:rsidRDefault="003B48EF" w:rsidP="00042103">
            <w:pPr>
              <w:widowControl w:val="0"/>
              <w:suppressAutoHyphens/>
              <w:spacing w:before="0" w:after="0" w:line="276" w:lineRule="auto"/>
              <w:rPr>
                <w:rFonts w:asciiTheme="minorHAnsi" w:eastAsia="Tahoma" w:hAnsiTheme="minorHAnsi" w:cstheme="minorHAnsi"/>
                <w:sz w:val="18"/>
                <w:szCs w:val="18"/>
              </w:rPr>
            </w:pPr>
            <w:r w:rsidRPr="003B48EF">
              <w:rPr>
                <w:rFonts w:asciiTheme="minorHAnsi" w:hAnsiTheme="minorHAnsi" w:cstheme="minorHAnsi"/>
                <w:sz w:val="18"/>
                <w:szCs w:val="18"/>
              </w:rPr>
              <w:t>Opis uprawnień, doświadczenia, wykształcenia</w:t>
            </w:r>
            <w:r w:rsidRPr="003B48EF">
              <w:rPr>
                <w:rFonts w:asciiTheme="minorHAnsi" w:hAnsiTheme="minorHAnsi" w:cstheme="minorHAnsi"/>
                <w:sz w:val="18"/>
                <w:szCs w:val="18"/>
              </w:rPr>
              <w:br/>
              <w:t xml:space="preserve">kwalifikacji zawodowych niezbędnych </w:t>
            </w:r>
            <w:r w:rsidRPr="003B48EF">
              <w:rPr>
                <w:rFonts w:asciiTheme="minorHAnsi" w:hAnsiTheme="minorHAnsi" w:cstheme="minorHAnsi"/>
                <w:sz w:val="18"/>
                <w:szCs w:val="18"/>
              </w:rPr>
              <w:br/>
              <w:t xml:space="preserve">do wykonania zamówienia, </w:t>
            </w:r>
            <w:r w:rsidRPr="003B48EF">
              <w:rPr>
                <w:rFonts w:asciiTheme="minorHAnsi" w:hAnsiTheme="minorHAnsi" w:cstheme="minorHAnsi"/>
                <w:b/>
                <w:sz w:val="18"/>
                <w:szCs w:val="18"/>
              </w:rPr>
              <w:t>jednoznacznie potwierdzający spełnianie warunku udziału w postępowaniu</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4770A099" w14:textId="77777777" w:rsidR="00042103" w:rsidRPr="003B48EF" w:rsidRDefault="00042103" w:rsidP="00042103">
            <w:pPr>
              <w:widowControl w:val="0"/>
              <w:suppressAutoHyphens/>
              <w:spacing w:before="0" w:after="0" w:line="276" w:lineRule="auto"/>
              <w:jc w:val="center"/>
              <w:rPr>
                <w:rFonts w:asciiTheme="minorHAnsi" w:eastAsia="Tahoma" w:hAnsiTheme="minorHAnsi" w:cstheme="minorHAnsi"/>
                <w:sz w:val="18"/>
                <w:szCs w:val="18"/>
              </w:rPr>
            </w:pPr>
            <w:r w:rsidRPr="003B48EF">
              <w:rPr>
                <w:rFonts w:asciiTheme="minorHAnsi" w:eastAsia="Tahoma" w:hAnsiTheme="minorHAnsi" w:cstheme="minorHAnsi"/>
                <w:sz w:val="18"/>
                <w:szCs w:val="18"/>
              </w:rPr>
              <w:t>Podstawa do dysponowania osobami/ forma zatrudnienia</w:t>
            </w:r>
          </w:p>
        </w:tc>
      </w:tr>
      <w:tr w:rsidR="00042103" w:rsidRPr="00042103" w14:paraId="1FBCC6E6" w14:textId="77777777" w:rsidTr="003B48EF">
        <w:trPr>
          <w:trHeight w:hRule="exact" w:val="431"/>
          <w:jc w:val="center"/>
        </w:trPr>
        <w:tc>
          <w:tcPr>
            <w:tcW w:w="562" w:type="dxa"/>
            <w:tcBorders>
              <w:top w:val="single" w:sz="4" w:space="0" w:color="auto"/>
              <w:left w:val="single" w:sz="4" w:space="0" w:color="auto"/>
              <w:bottom w:val="single" w:sz="4" w:space="0" w:color="auto"/>
              <w:right w:val="single" w:sz="4" w:space="0" w:color="auto"/>
            </w:tcBorders>
            <w:vAlign w:val="center"/>
          </w:tcPr>
          <w:p w14:paraId="6436CBC6" w14:textId="77777777" w:rsidR="00042103" w:rsidRPr="00042103" w:rsidRDefault="00042103" w:rsidP="00042103">
            <w:pPr>
              <w:widowControl w:val="0"/>
              <w:suppressAutoHyphens/>
              <w:spacing w:before="0" w:after="0" w:line="276" w:lineRule="auto"/>
              <w:rPr>
                <w:rFonts w:ascii="Times New Roman" w:eastAsia="Tahoma" w:hAnsi="Times New Roman"/>
                <w:bCs/>
              </w:rPr>
            </w:pPr>
            <w:r w:rsidRPr="00042103">
              <w:rPr>
                <w:rFonts w:ascii="Times New Roman" w:eastAsia="Tahoma" w:hAnsi="Times New Roman"/>
                <w:bCs/>
              </w:rPr>
              <w:t>1.</w:t>
            </w:r>
          </w:p>
        </w:tc>
        <w:tc>
          <w:tcPr>
            <w:tcW w:w="1701" w:type="dxa"/>
            <w:tcBorders>
              <w:top w:val="single" w:sz="4" w:space="0" w:color="auto"/>
              <w:left w:val="single" w:sz="4" w:space="0" w:color="auto"/>
              <w:bottom w:val="single" w:sz="4" w:space="0" w:color="auto"/>
              <w:right w:val="single" w:sz="4" w:space="0" w:color="auto"/>
            </w:tcBorders>
            <w:vAlign w:val="center"/>
          </w:tcPr>
          <w:p w14:paraId="25346690" w14:textId="77777777" w:rsidR="00042103" w:rsidRPr="00042103" w:rsidRDefault="00042103" w:rsidP="00042103">
            <w:pPr>
              <w:widowControl w:val="0"/>
              <w:suppressAutoHyphens/>
              <w:spacing w:before="0" w:after="0" w:line="276" w:lineRule="auto"/>
              <w:jc w:val="center"/>
              <w:rPr>
                <w:rFonts w:ascii="Times New Roman" w:eastAsia="Tahoma" w:hAnsi="Times New Roman"/>
                <w:b/>
              </w:rPr>
            </w:pPr>
          </w:p>
        </w:tc>
        <w:tc>
          <w:tcPr>
            <w:tcW w:w="3544" w:type="dxa"/>
            <w:tcBorders>
              <w:top w:val="single" w:sz="4" w:space="0" w:color="auto"/>
              <w:left w:val="single" w:sz="4" w:space="0" w:color="auto"/>
              <w:bottom w:val="single" w:sz="4" w:space="0" w:color="auto"/>
              <w:right w:val="single" w:sz="4" w:space="0" w:color="auto"/>
            </w:tcBorders>
            <w:vAlign w:val="center"/>
          </w:tcPr>
          <w:p w14:paraId="664F70E9" w14:textId="77777777" w:rsidR="00042103" w:rsidRPr="00042103" w:rsidRDefault="00042103" w:rsidP="00042103">
            <w:pPr>
              <w:widowControl w:val="0"/>
              <w:suppressAutoHyphens/>
              <w:spacing w:before="0" w:after="0" w:line="276" w:lineRule="auto"/>
              <w:rPr>
                <w:rFonts w:ascii="Times New Roman" w:eastAsia="Tahoma" w:hAnsi="Times New Roman"/>
                <w:b/>
              </w:rPr>
            </w:pPr>
          </w:p>
        </w:tc>
        <w:tc>
          <w:tcPr>
            <w:tcW w:w="2268" w:type="dxa"/>
            <w:tcBorders>
              <w:top w:val="single" w:sz="4" w:space="0" w:color="auto"/>
              <w:left w:val="single" w:sz="4" w:space="0" w:color="auto"/>
              <w:bottom w:val="single" w:sz="4" w:space="0" w:color="auto"/>
              <w:right w:val="single" w:sz="4" w:space="0" w:color="auto"/>
            </w:tcBorders>
            <w:vAlign w:val="center"/>
          </w:tcPr>
          <w:p w14:paraId="10AB893E" w14:textId="77777777" w:rsidR="00042103" w:rsidRPr="00042103" w:rsidRDefault="00042103" w:rsidP="00042103">
            <w:pPr>
              <w:widowControl w:val="0"/>
              <w:suppressAutoHyphens/>
              <w:spacing w:before="0" w:after="0" w:line="276" w:lineRule="auto"/>
              <w:rPr>
                <w:rFonts w:ascii="Times New Roman" w:eastAsia="Tahoma" w:hAnsi="Times New Roman"/>
                <w:b/>
              </w:rPr>
            </w:pPr>
          </w:p>
        </w:tc>
      </w:tr>
      <w:tr w:rsidR="00042103" w:rsidRPr="00042103" w14:paraId="23589B3F" w14:textId="77777777" w:rsidTr="003B48EF">
        <w:trPr>
          <w:trHeight w:hRule="exact" w:val="421"/>
          <w:jc w:val="center"/>
        </w:trPr>
        <w:tc>
          <w:tcPr>
            <w:tcW w:w="562" w:type="dxa"/>
            <w:tcBorders>
              <w:top w:val="single" w:sz="4" w:space="0" w:color="auto"/>
              <w:left w:val="single" w:sz="4" w:space="0" w:color="auto"/>
              <w:bottom w:val="single" w:sz="4" w:space="0" w:color="auto"/>
              <w:right w:val="single" w:sz="4" w:space="0" w:color="auto"/>
            </w:tcBorders>
            <w:vAlign w:val="center"/>
          </w:tcPr>
          <w:p w14:paraId="282721F3" w14:textId="77777777" w:rsidR="00042103" w:rsidRPr="00042103" w:rsidRDefault="00042103" w:rsidP="00042103">
            <w:pPr>
              <w:widowControl w:val="0"/>
              <w:suppressAutoHyphens/>
              <w:spacing w:before="0" w:after="0" w:line="276" w:lineRule="auto"/>
              <w:rPr>
                <w:rFonts w:ascii="Times New Roman" w:eastAsia="Tahoma" w:hAnsi="Times New Roman"/>
              </w:rPr>
            </w:pPr>
            <w:r w:rsidRPr="00042103">
              <w:rPr>
                <w:rFonts w:ascii="Times New Roman" w:eastAsia="Tahoma" w:hAnsi="Times New Roman"/>
              </w:rPr>
              <w:t>2.</w:t>
            </w:r>
          </w:p>
          <w:p w14:paraId="004E2A31" w14:textId="77777777" w:rsidR="00042103" w:rsidRPr="00042103" w:rsidRDefault="00042103" w:rsidP="00042103">
            <w:pPr>
              <w:widowControl w:val="0"/>
              <w:suppressAutoHyphens/>
              <w:spacing w:before="0" w:after="0" w:line="276" w:lineRule="auto"/>
              <w:rPr>
                <w:rFonts w:ascii="Times New Roman" w:eastAsia="Tahoma" w:hAnsi="Times New Roman"/>
              </w:rPr>
            </w:pPr>
          </w:p>
          <w:p w14:paraId="51B55525" w14:textId="77777777" w:rsidR="00042103" w:rsidRPr="00042103" w:rsidRDefault="00042103" w:rsidP="00042103">
            <w:pPr>
              <w:widowControl w:val="0"/>
              <w:suppressAutoHyphens/>
              <w:spacing w:before="0" w:after="0" w:line="276" w:lineRule="auto"/>
              <w:rPr>
                <w:rFonts w:ascii="Times New Roman" w:eastAsia="Tahoma" w:hAnsi="Times New Roman"/>
              </w:rPr>
            </w:pPr>
          </w:p>
          <w:p w14:paraId="349040E3" w14:textId="77777777" w:rsidR="00042103" w:rsidRPr="00042103" w:rsidRDefault="00042103" w:rsidP="00042103">
            <w:pPr>
              <w:widowControl w:val="0"/>
              <w:suppressAutoHyphens/>
              <w:spacing w:before="0" w:after="0" w:line="276" w:lineRule="auto"/>
              <w:rPr>
                <w:rFonts w:ascii="Times New Roman" w:eastAsia="Tahoma" w:hAnsi="Times New Roman"/>
              </w:rPr>
            </w:pPr>
            <w:r w:rsidRPr="00042103">
              <w:rPr>
                <w:rFonts w:ascii="Times New Roman" w:eastAsia="Tahoma" w:hAnsi="Times New Roman"/>
              </w:rPr>
              <w:br/>
            </w:r>
          </w:p>
          <w:p w14:paraId="1D162187" w14:textId="77777777" w:rsidR="00042103" w:rsidRPr="00042103" w:rsidRDefault="00042103" w:rsidP="00042103">
            <w:pPr>
              <w:widowControl w:val="0"/>
              <w:suppressAutoHyphens/>
              <w:spacing w:before="0" w:after="0" w:line="276" w:lineRule="auto"/>
              <w:rPr>
                <w:rFonts w:ascii="Times New Roman" w:eastAsia="Tahoma" w:hAnsi="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14:paraId="75110272" w14:textId="77777777" w:rsidR="00042103" w:rsidRPr="00042103" w:rsidRDefault="00042103" w:rsidP="00042103">
            <w:pPr>
              <w:widowControl w:val="0"/>
              <w:suppressAutoHyphens/>
              <w:spacing w:before="0" w:after="0" w:line="276" w:lineRule="auto"/>
              <w:rPr>
                <w:rFonts w:ascii="Times New Roman" w:eastAsia="Tahoma" w:hAnsi="Times New Roman"/>
              </w:rPr>
            </w:pPr>
          </w:p>
        </w:tc>
        <w:tc>
          <w:tcPr>
            <w:tcW w:w="3544" w:type="dxa"/>
            <w:tcBorders>
              <w:top w:val="single" w:sz="4" w:space="0" w:color="auto"/>
              <w:left w:val="single" w:sz="4" w:space="0" w:color="auto"/>
              <w:bottom w:val="single" w:sz="4" w:space="0" w:color="auto"/>
              <w:right w:val="single" w:sz="4" w:space="0" w:color="auto"/>
            </w:tcBorders>
            <w:vAlign w:val="center"/>
          </w:tcPr>
          <w:p w14:paraId="2897B76B" w14:textId="77777777" w:rsidR="00042103" w:rsidRPr="00042103" w:rsidRDefault="00042103" w:rsidP="00042103">
            <w:pPr>
              <w:widowControl w:val="0"/>
              <w:suppressAutoHyphens/>
              <w:spacing w:before="0" w:after="0" w:line="276" w:lineRule="auto"/>
              <w:rPr>
                <w:rFonts w:ascii="Times New Roman" w:eastAsia="Tahoma" w:hAnsi="Times New Roman"/>
              </w:rPr>
            </w:pPr>
          </w:p>
        </w:tc>
        <w:tc>
          <w:tcPr>
            <w:tcW w:w="2268" w:type="dxa"/>
            <w:tcBorders>
              <w:top w:val="single" w:sz="4" w:space="0" w:color="auto"/>
              <w:left w:val="single" w:sz="4" w:space="0" w:color="auto"/>
              <w:bottom w:val="single" w:sz="4" w:space="0" w:color="auto"/>
              <w:right w:val="single" w:sz="4" w:space="0" w:color="auto"/>
            </w:tcBorders>
            <w:vAlign w:val="center"/>
          </w:tcPr>
          <w:p w14:paraId="5F643BD7" w14:textId="77777777" w:rsidR="00042103" w:rsidRPr="00042103" w:rsidRDefault="00042103" w:rsidP="00042103">
            <w:pPr>
              <w:widowControl w:val="0"/>
              <w:suppressAutoHyphens/>
              <w:spacing w:before="0" w:after="0" w:line="276" w:lineRule="auto"/>
              <w:rPr>
                <w:rFonts w:ascii="Times New Roman" w:eastAsia="Tahoma" w:hAnsi="Times New Roman"/>
              </w:rPr>
            </w:pPr>
          </w:p>
        </w:tc>
      </w:tr>
      <w:tr w:rsidR="00042103" w:rsidRPr="00042103" w14:paraId="1F69B62C" w14:textId="77777777" w:rsidTr="003B48EF">
        <w:trPr>
          <w:trHeight w:hRule="exact" w:val="439"/>
          <w:jc w:val="center"/>
        </w:trPr>
        <w:tc>
          <w:tcPr>
            <w:tcW w:w="562" w:type="dxa"/>
            <w:tcBorders>
              <w:top w:val="single" w:sz="4" w:space="0" w:color="auto"/>
              <w:left w:val="single" w:sz="4" w:space="0" w:color="auto"/>
              <w:bottom w:val="single" w:sz="4" w:space="0" w:color="auto"/>
              <w:right w:val="single" w:sz="4" w:space="0" w:color="auto"/>
            </w:tcBorders>
            <w:vAlign w:val="center"/>
          </w:tcPr>
          <w:p w14:paraId="19488832" w14:textId="77777777" w:rsidR="00042103" w:rsidRPr="00042103" w:rsidRDefault="00042103" w:rsidP="00042103">
            <w:pPr>
              <w:widowControl w:val="0"/>
              <w:suppressAutoHyphens/>
              <w:spacing w:before="0" w:after="0" w:line="276" w:lineRule="auto"/>
              <w:rPr>
                <w:rFonts w:ascii="Times New Roman" w:eastAsia="Tahoma" w:hAnsi="Times New Roman"/>
              </w:rPr>
            </w:pPr>
            <w:r w:rsidRPr="00042103">
              <w:rPr>
                <w:rFonts w:ascii="Times New Roman" w:eastAsia="Tahoma" w:hAnsi="Times New Roman"/>
              </w:rPr>
              <w:t>3.</w:t>
            </w:r>
          </w:p>
          <w:p w14:paraId="0E9DA482" w14:textId="77777777" w:rsidR="00042103" w:rsidRPr="00042103" w:rsidRDefault="00042103" w:rsidP="00042103">
            <w:pPr>
              <w:widowControl w:val="0"/>
              <w:suppressAutoHyphens/>
              <w:spacing w:before="0" w:after="0" w:line="276" w:lineRule="auto"/>
              <w:rPr>
                <w:rFonts w:ascii="Times New Roman" w:eastAsia="Tahoma" w:hAnsi="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14:paraId="50BCC77F" w14:textId="77777777" w:rsidR="00042103" w:rsidRPr="00042103" w:rsidRDefault="00042103" w:rsidP="00042103">
            <w:pPr>
              <w:widowControl w:val="0"/>
              <w:suppressAutoHyphens/>
              <w:spacing w:before="0" w:after="0" w:line="276" w:lineRule="auto"/>
              <w:rPr>
                <w:rFonts w:ascii="Times New Roman" w:eastAsia="Tahoma" w:hAnsi="Times New Roman"/>
              </w:rPr>
            </w:pPr>
          </w:p>
        </w:tc>
        <w:tc>
          <w:tcPr>
            <w:tcW w:w="3544" w:type="dxa"/>
            <w:tcBorders>
              <w:top w:val="single" w:sz="4" w:space="0" w:color="auto"/>
              <w:left w:val="single" w:sz="4" w:space="0" w:color="auto"/>
              <w:bottom w:val="single" w:sz="4" w:space="0" w:color="auto"/>
              <w:right w:val="single" w:sz="4" w:space="0" w:color="auto"/>
            </w:tcBorders>
            <w:vAlign w:val="center"/>
          </w:tcPr>
          <w:p w14:paraId="753E3CC8" w14:textId="77777777" w:rsidR="00042103" w:rsidRPr="00042103" w:rsidRDefault="00042103" w:rsidP="00042103">
            <w:pPr>
              <w:widowControl w:val="0"/>
              <w:suppressAutoHyphens/>
              <w:spacing w:before="0" w:after="0" w:line="276" w:lineRule="auto"/>
              <w:rPr>
                <w:rFonts w:ascii="Times New Roman" w:eastAsia="Tahoma" w:hAnsi="Times New Roman"/>
              </w:rPr>
            </w:pPr>
          </w:p>
        </w:tc>
        <w:tc>
          <w:tcPr>
            <w:tcW w:w="2268" w:type="dxa"/>
            <w:tcBorders>
              <w:top w:val="single" w:sz="4" w:space="0" w:color="auto"/>
              <w:left w:val="single" w:sz="4" w:space="0" w:color="auto"/>
              <w:bottom w:val="single" w:sz="4" w:space="0" w:color="auto"/>
              <w:right w:val="single" w:sz="4" w:space="0" w:color="auto"/>
            </w:tcBorders>
            <w:vAlign w:val="center"/>
          </w:tcPr>
          <w:p w14:paraId="6FAEC934" w14:textId="77777777" w:rsidR="00042103" w:rsidRPr="00042103" w:rsidRDefault="00042103" w:rsidP="00042103">
            <w:pPr>
              <w:widowControl w:val="0"/>
              <w:suppressAutoHyphens/>
              <w:spacing w:before="0" w:after="0" w:line="276" w:lineRule="auto"/>
              <w:rPr>
                <w:rFonts w:ascii="Times New Roman" w:eastAsia="Tahoma" w:hAnsi="Times New Roman"/>
              </w:rPr>
            </w:pPr>
          </w:p>
        </w:tc>
      </w:tr>
      <w:tr w:rsidR="00042103" w:rsidRPr="00042103" w14:paraId="610E680D" w14:textId="77777777" w:rsidTr="003B48EF">
        <w:trPr>
          <w:trHeight w:hRule="exact" w:val="402"/>
          <w:jc w:val="center"/>
        </w:trPr>
        <w:tc>
          <w:tcPr>
            <w:tcW w:w="562" w:type="dxa"/>
            <w:tcBorders>
              <w:top w:val="single" w:sz="4" w:space="0" w:color="auto"/>
              <w:left w:val="single" w:sz="4" w:space="0" w:color="auto"/>
              <w:bottom w:val="single" w:sz="4" w:space="0" w:color="auto"/>
              <w:right w:val="single" w:sz="4" w:space="0" w:color="auto"/>
            </w:tcBorders>
            <w:vAlign w:val="center"/>
          </w:tcPr>
          <w:p w14:paraId="357E6737" w14:textId="77777777" w:rsidR="00042103" w:rsidRPr="00042103" w:rsidRDefault="00042103" w:rsidP="00042103">
            <w:pPr>
              <w:widowControl w:val="0"/>
              <w:suppressAutoHyphens/>
              <w:spacing w:before="0" w:after="0" w:line="276" w:lineRule="auto"/>
              <w:rPr>
                <w:rFonts w:ascii="Times New Roman" w:eastAsia="Tahoma" w:hAnsi="Times New Roman"/>
              </w:rPr>
            </w:pPr>
            <w:r w:rsidRPr="00042103">
              <w:rPr>
                <w:rFonts w:ascii="Times New Roman" w:eastAsia="Tahoma" w:hAnsi="Times New Roman"/>
              </w:rPr>
              <w:t>4.</w:t>
            </w:r>
            <w:r w:rsidRPr="00042103">
              <w:rPr>
                <w:rFonts w:ascii="Times New Roman" w:eastAsia="Tahoma" w:hAnsi="Times New Roman"/>
              </w:rPr>
              <w:br/>
            </w:r>
          </w:p>
          <w:p w14:paraId="4D4A696B" w14:textId="77777777" w:rsidR="00042103" w:rsidRPr="00042103" w:rsidRDefault="00042103" w:rsidP="00042103">
            <w:pPr>
              <w:widowControl w:val="0"/>
              <w:suppressAutoHyphens/>
              <w:spacing w:before="0" w:after="0" w:line="276" w:lineRule="auto"/>
              <w:rPr>
                <w:rFonts w:ascii="Times New Roman" w:eastAsia="Tahoma" w:hAnsi="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14:paraId="3ABB0FCE" w14:textId="77777777" w:rsidR="00042103" w:rsidRPr="00042103" w:rsidRDefault="00042103" w:rsidP="00042103">
            <w:pPr>
              <w:widowControl w:val="0"/>
              <w:suppressAutoHyphens/>
              <w:spacing w:before="0" w:after="0" w:line="276" w:lineRule="auto"/>
              <w:rPr>
                <w:rFonts w:ascii="Times New Roman" w:eastAsia="Tahoma" w:hAnsi="Times New Roman"/>
              </w:rPr>
            </w:pPr>
          </w:p>
        </w:tc>
        <w:tc>
          <w:tcPr>
            <w:tcW w:w="3544" w:type="dxa"/>
            <w:tcBorders>
              <w:top w:val="single" w:sz="4" w:space="0" w:color="auto"/>
              <w:left w:val="single" w:sz="4" w:space="0" w:color="auto"/>
              <w:bottom w:val="single" w:sz="4" w:space="0" w:color="auto"/>
              <w:right w:val="single" w:sz="4" w:space="0" w:color="auto"/>
            </w:tcBorders>
            <w:vAlign w:val="center"/>
          </w:tcPr>
          <w:p w14:paraId="355A14D3" w14:textId="77777777" w:rsidR="00042103" w:rsidRPr="00042103" w:rsidRDefault="00042103" w:rsidP="00042103">
            <w:pPr>
              <w:widowControl w:val="0"/>
              <w:suppressAutoHyphens/>
              <w:spacing w:before="0" w:after="0" w:line="276" w:lineRule="auto"/>
              <w:rPr>
                <w:rFonts w:ascii="Times New Roman" w:eastAsia="Tahoma" w:hAnsi="Times New Roman"/>
              </w:rPr>
            </w:pPr>
          </w:p>
        </w:tc>
        <w:tc>
          <w:tcPr>
            <w:tcW w:w="2268" w:type="dxa"/>
            <w:tcBorders>
              <w:top w:val="single" w:sz="4" w:space="0" w:color="auto"/>
              <w:left w:val="single" w:sz="4" w:space="0" w:color="auto"/>
              <w:bottom w:val="single" w:sz="4" w:space="0" w:color="auto"/>
              <w:right w:val="single" w:sz="4" w:space="0" w:color="auto"/>
            </w:tcBorders>
            <w:vAlign w:val="center"/>
          </w:tcPr>
          <w:p w14:paraId="5BDDA4F6" w14:textId="77777777" w:rsidR="00042103" w:rsidRPr="00042103" w:rsidRDefault="00042103" w:rsidP="00042103">
            <w:pPr>
              <w:widowControl w:val="0"/>
              <w:suppressAutoHyphens/>
              <w:spacing w:before="0" w:after="0" w:line="276" w:lineRule="auto"/>
              <w:rPr>
                <w:rFonts w:ascii="Times New Roman" w:eastAsia="Tahoma" w:hAnsi="Times New Roman"/>
              </w:rPr>
            </w:pPr>
          </w:p>
        </w:tc>
      </w:tr>
    </w:tbl>
    <w:p w14:paraId="00BAB024" w14:textId="77777777" w:rsidR="00042103" w:rsidRPr="00042103" w:rsidRDefault="00042103" w:rsidP="00042103">
      <w:pPr>
        <w:widowControl w:val="0"/>
        <w:suppressAutoHyphens/>
        <w:spacing w:before="0" w:after="0" w:line="276" w:lineRule="auto"/>
        <w:rPr>
          <w:rFonts w:ascii="Times New Roman" w:eastAsia="Tahoma" w:hAnsi="Times New Roman"/>
        </w:rPr>
      </w:pPr>
    </w:p>
    <w:p w14:paraId="1503FA65" w14:textId="77777777" w:rsidR="00042103" w:rsidRPr="00042103" w:rsidRDefault="00042103" w:rsidP="00042103">
      <w:pPr>
        <w:widowControl w:val="0"/>
        <w:suppressAutoHyphens/>
        <w:spacing w:before="0" w:after="0" w:line="276" w:lineRule="auto"/>
        <w:rPr>
          <w:rFonts w:ascii="Times New Roman" w:eastAsia="Tahoma" w:hAnsi="Times New Roman"/>
        </w:rPr>
      </w:pPr>
    </w:p>
    <w:p w14:paraId="54A9B9B3" w14:textId="77777777" w:rsidR="00042103" w:rsidRPr="00042103" w:rsidRDefault="00042103" w:rsidP="00042103">
      <w:pPr>
        <w:widowControl w:val="0"/>
        <w:suppressAutoHyphens/>
        <w:spacing w:before="0" w:after="0" w:line="276" w:lineRule="auto"/>
        <w:rPr>
          <w:rFonts w:ascii="Times New Roman" w:eastAsia="Tahoma" w:hAnsi="Times New Roman"/>
          <w:b/>
          <w:bCs/>
        </w:rPr>
      </w:pPr>
      <w:r w:rsidRPr="00042103">
        <w:rPr>
          <w:rFonts w:ascii="Times New Roman" w:eastAsia="Tahoma" w:hAnsi="Times New Roman"/>
          <w:b/>
          <w:bCs/>
        </w:rPr>
        <w:t>UWAGA!</w:t>
      </w:r>
    </w:p>
    <w:p w14:paraId="0E45F889" w14:textId="77777777" w:rsidR="00042103" w:rsidRPr="00042103" w:rsidRDefault="00042103" w:rsidP="00042103">
      <w:pPr>
        <w:widowControl w:val="0"/>
        <w:suppressAutoHyphens/>
        <w:spacing w:before="0" w:after="40" w:line="276" w:lineRule="auto"/>
        <w:jc w:val="both"/>
        <w:rPr>
          <w:rFonts w:ascii="Times New Roman" w:eastAsia="Tahoma" w:hAnsi="Times New Roman"/>
        </w:rPr>
      </w:pPr>
      <w:r w:rsidRPr="00042103">
        <w:rPr>
          <w:rFonts w:ascii="Times New Roman" w:eastAsia="Tahoma" w:hAnsi="Times New Roman"/>
        </w:rPr>
        <w:t>Z wykazu musi jednoznacznie wynikać spełnienie warunku udziału w postępowaniu.</w:t>
      </w:r>
    </w:p>
    <w:p w14:paraId="2D5C5C2A" w14:textId="77777777" w:rsidR="00042103" w:rsidRPr="00042103" w:rsidRDefault="00042103" w:rsidP="00042103">
      <w:pPr>
        <w:widowControl w:val="0"/>
        <w:suppressAutoHyphens/>
        <w:spacing w:before="0" w:after="0" w:line="276" w:lineRule="auto"/>
        <w:jc w:val="both"/>
        <w:rPr>
          <w:rFonts w:ascii="Times New Roman" w:eastAsia="Tahoma" w:hAnsi="Times New Roman"/>
          <w:iCs/>
        </w:rPr>
      </w:pPr>
      <w:r w:rsidRPr="00042103">
        <w:rPr>
          <w:rFonts w:ascii="Times New Roman" w:eastAsia="Tahoma" w:hAnsi="Times New Roman"/>
          <w:iCs/>
        </w:rPr>
        <w:t>Zamawiający informuje jednocześnie, że tylko osoby wymienione w wykazie (spełniające warunki określone w SWZ</w:t>
      </w:r>
      <w:bookmarkStart w:id="4" w:name="_Hlk218849426"/>
      <w:r w:rsidRPr="00042103">
        <w:rPr>
          <w:rFonts w:ascii="Times New Roman" w:eastAsia="Tahoma" w:hAnsi="Times New Roman"/>
          <w:iCs/>
        </w:rPr>
        <w:t>) będą dopuszczone do realizacji zamówienia.</w:t>
      </w:r>
    </w:p>
    <w:bookmarkEnd w:id="4"/>
    <w:p w14:paraId="4B487A2B" w14:textId="77777777" w:rsidR="00042103" w:rsidRDefault="00042103" w:rsidP="00042103">
      <w:pPr>
        <w:widowControl w:val="0"/>
        <w:suppressAutoHyphens/>
        <w:spacing w:before="0" w:after="0" w:line="276" w:lineRule="auto"/>
        <w:rPr>
          <w:rFonts w:ascii="Times New Roman" w:eastAsia="Tahoma" w:hAnsi="Times New Roman"/>
        </w:rPr>
      </w:pPr>
    </w:p>
    <w:p w14:paraId="3F811803" w14:textId="77777777" w:rsidR="00CC1055" w:rsidRDefault="00CC1055" w:rsidP="00042103">
      <w:pPr>
        <w:widowControl w:val="0"/>
        <w:suppressAutoHyphens/>
        <w:spacing w:before="0" w:after="0" w:line="276" w:lineRule="auto"/>
        <w:rPr>
          <w:rFonts w:ascii="Times New Roman" w:eastAsia="Tahoma" w:hAnsi="Times New Roman"/>
        </w:rPr>
      </w:pPr>
    </w:p>
    <w:p w14:paraId="794A482F" w14:textId="77777777" w:rsidR="00CC1055" w:rsidRDefault="00CC1055" w:rsidP="00042103">
      <w:pPr>
        <w:widowControl w:val="0"/>
        <w:suppressAutoHyphens/>
        <w:spacing w:before="0" w:after="0" w:line="276" w:lineRule="auto"/>
        <w:rPr>
          <w:rFonts w:ascii="Times New Roman" w:eastAsia="Tahoma" w:hAnsi="Times New Roman"/>
        </w:rPr>
      </w:pPr>
    </w:p>
    <w:p w14:paraId="354DFE9C" w14:textId="77777777" w:rsidR="00CC1055" w:rsidRDefault="00CC1055" w:rsidP="00042103">
      <w:pPr>
        <w:widowControl w:val="0"/>
        <w:suppressAutoHyphens/>
        <w:spacing w:before="0" w:after="0" w:line="276" w:lineRule="auto"/>
        <w:rPr>
          <w:rFonts w:ascii="Times New Roman" w:eastAsia="Tahoma" w:hAnsi="Times New Roman"/>
        </w:rPr>
      </w:pPr>
    </w:p>
    <w:p w14:paraId="48041AA2" w14:textId="77777777" w:rsidR="00CC1055" w:rsidRPr="00042103" w:rsidRDefault="00CC1055" w:rsidP="00042103">
      <w:pPr>
        <w:widowControl w:val="0"/>
        <w:suppressAutoHyphens/>
        <w:spacing w:before="0" w:after="0" w:line="276" w:lineRule="auto"/>
        <w:rPr>
          <w:rFonts w:ascii="Times New Roman" w:eastAsia="Tahoma" w:hAnsi="Times New Roman"/>
        </w:rPr>
      </w:pPr>
    </w:p>
    <w:p w14:paraId="3FC2A585" w14:textId="51F0246A" w:rsidR="00042103" w:rsidRPr="00042103" w:rsidRDefault="00042103" w:rsidP="00CC1055">
      <w:pPr>
        <w:widowControl w:val="0"/>
        <w:suppressAutoHyphens/>
        <w:spacing w:before="0" w:after="0"/>
        <w:rPr>
          <w:rFonts w:ascii="Times New Roman" w:eastAsia="Tahoma" w:hAnsi="Times New Roman"/>
          <w:bCs/>
        </w:rPr>
      </w:pPr>
      <w:r w:rsidRPr="00042103">
        <w:rPr>
          <w:rFonts w:ascii="Times New Roman" w:eastAsia="Tahoma" w:hAnsi="Times New Roman"/>
          <w:bCs/>
        </w:rPr>
        <w:t>……………………………………</w:t>
      </w:r>
      <w:r w:rsidR="00CC1055">
        <w:rPr>
          <w:rFonts w:ascii="Times New Roman" w:eastAsia="Tahoma" w:hAnsi="Times New Roman"/>
          <w:bCs/>
        </w:rPr>
        <w:tab/>
      </w:r>
      <w:r w:rsidR="00CC1055">
        <w:rPr>
          <w:rFonts w:ascii="Times New Roman" w:eastAsia="Tahoma" w:hAnsi="Times New Roman"/>
          <w:bCs/>
        </w:rPr>
        <w:tab/>
      </w:r>
      <w:r w:rsidR="00CC1055">
        <w:rPr>
          <w:rFonts w:ascii="Times New Roman" w:eastAsia="Tahoma" w:hAnsi="Times New Roman"/>
          <w:bCs/>
        </w:rPr>
        <w:tab/>
      </w:r>
      <w:r w:rsidR="00CC1055">
        <w:rPr>
          <w:rFonts w:ascii="Times New Roman" w:eastAsia="Tahoma" w:hAnsi="Times New Roman"/>
          <w:bCs/>
        </w:rPr>
        <w:tab/>
      </w:r>
      <w:r w:rsidR="00CC1055">
        <w:rPr>
          <w:rFonts w:ascii="Times New Roman" w:eastAsia="Tahoma" w:hAnsi="Times New Roman"/>
          <w:bCs/>
        </w:rPr>
        <w:tab/>
      </w:r>
      <w:r w:rsidR="00CC1055">
        <w:rPr>
          <w:rFonts w:ascii="Times New Roman" w:eastAsia="Tahoma" w:hAnsi="Times New Roman"/>
          <w:bCs/>
        </w:rPr>
        <w:tab/>
        <w:t>…………………</w:t>
      </w:r>
    </w:p>
    <w:p w14:paraId="2954BDBA" w14:textId="6551E639" w:rsidR="00042103" w:rsidRPr="00042103" w:rsidRDefault="00042103" w:rsidP="00CC1055">
      <w:pPr>
        <w:widowControl w:val="0"/>
        <w:suppressAutoHyphens/>
        <w:spacing w:before="0" w:after="0"/>
        <w:rPr>
          <w:rFonts w:ascii="Times New Roman" w:eastAsia="Tahoma" w:hAnsi="Times New Roman"/>
          <w:bCs/>
        </w:rPr>
      </w:pPr>
      <w:r w:rsidRPr="00042103">
        <w:rPr>
          <w:rFonts w:ascii="Times New Roman" w:eastAsia="Tahoma" w:hAnsi="Times New Roman"/>
          <w:bCs/>
        </w:rPr>
        <w:t xml:space="preserve">         (miejscowość, data)</w:t>
      </w:r>
      <w:r w:rsidR="00CC1055">
        <w:rPr>
          <w:rFonts w:ascii="Times New Roman" w:eastAsia="Tahoma" w:hAnsi="Times New Roman"/>
          <w:bCs/>
        </w:rPr>
        <w:tab/>
      </w:r>
      <w:r w:rsidR="00CC1055">
        <w:rPr>
          <w:rFonts w:ascii="Times New Roman" w:eastAsia="Tahoma" w:hAnsi="Times New Roman"/>
          <w:bCs/>
        </w:rPr>
        <w:tab/>
      </w:r>
      <w:r w:rsidR="00CC1055">
        <w:rPr>
          <w:rFonts w:ascii="Times New Roman" w:eastAsia="Tahoma" w:hAnsi="Times New Roman"/>
          <w:bCs/>
        </w:rPr>
        <w:tab/>
      </w:r>
      <w:r w:rsidR="00CC1055">
        <w:rPr>
          <w:rFonts w:ascii="Times New Roman" w:eastAsia="Tahoma" w:hAnsi="Times New Roman"/>
          <w:bCs/>
        </w:rPr>
        <w:tab/>
      </w:r>
      <w:r w:rsidR="00CC1055">
        <w:rPr>
          <w:rFonts w:ascii="Times New Roman" w:eastAsia="Tahoma" w:hAnsi="Times New Roman"/>
          <w:bCs/>
        </w:rPr>
        <w:tab/>
      </w:r>
      <w:r w:rsidR="00CC1055">
        <w:rPr>
          <w:rFonts w:ascii="Times New Roman" w:eastAsia="Tahoma" w:hAnsi="Times New Roman"/>
          <w:bCs/>
        </w:rPr>
        <w:tab/>
      </w:r>
      <w:r w:rsidR="00CC1055">
        <w:rPr>
          <w:rFonts w:ascii="Times New Roman" w:eastAsia="Tahoma" w:hAnsi="Times New Roman"/>
          <w:bCs/>
        </w:rPr>
        <w:tab/>
      </w:r>
      <w:r w:rsidR="00CC1055">
        <w:rPr>
          <w:rFonts w:ascii="Times New Roman" w:eastAsia="Tahoma" w:hAnsi="Times New Roman"/>
          <w:bCs/>
        </w:rPr>
        <w:tab/>
        <w:t>(podpis)</w:t>
      </w:r>
    </w:p>
    <w:p w14:paraId="32FF5D51" w14:textId="77777777" w:rsidR="00042103" w:rsidRPr="00042103" w:rsidRDefault="00042103" w:rsidP="00042103">
      <w:pPr>
        <w:widowControl w:val="0"/>
        <w:suppressAutoHyphens/>
        <w:spacing w:before="0" w:after="0"/>
        <w:ind w:left="4956" w:firstLine="708"/>
        <w:rPr>
          <w:rFonts w:ascii="Times New Roman" w:eastAsia="Tahoma" w:hAnsi="Times New Roman"/>
          <w:bCs/>
        </w:rPr>
      </w:pPr>
    </w:p>
    <w:p w14:paraId="6D099571" w14:textId="54750694" w:rsidR="000A73E2" w:rsidRPr="006449CC" w:rsidRDefault="000A73E2" w:rsidP="008806A8">
      <w:pPr>
        <w:widowControl w:val="0"/>
        <w:suppressAutoHyphens/>
        <w:spacing w:before="0" w:after="0" w:line="240" w:lineRule="auto"/>
        <w:jc w:val="right"/>
        <w:rPr>
          <w:rFonts w:ascii="Times New Roman" w:eastAsia="Tahoma" w:hAnsi="Times New Roman"/>
          <w:bCs/>
        </w:rPr>
      </w:pPr>
    </w:p>
    <w:sectPr w:rsidR="000A73E2" w:rsidRPr="006449CC" w:rsidSect="00A34049">
      <w:headerReference w:type="default" r:id="rId14"/>
      <w:footerReference w:type="even" r:id="rId15"/>
      <w:footerReference w:type="default" r:id="rId16"/>
      <w:headerReference w:type="first" r:id="rId17"/>
      <w:footerReference w:type="first" r:id="rId18"/>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E3EB7" w14:textId="77777777" w:rsidR="00CD5ABC" w:rsidRDefault="00CD5ABC">
      <w:r>
        <w:separator/>
      </w:r>
    </w:p>
  </w:endnote>
  <w:endnote w:type="continuationSeparator" w:id="0">
    <w:p w14:paraId="186C06D6" w14:textId="77777777" w:rsidR="00CD5ABC" w:rsidRDefault="00CD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G Mincho Light J">
    <w:charset w:val="00"/>
    <w:family w:val="auto"/>
    <w:pitch w:val="variable"/>
  </w:font>
  <w:font w:name="TimesNewRomanPSMT">
    <w:altName w:val="Times New Roman"/>
    <w:panose1 w:val="00000000000000000000"/>
    <w:charset w:val="EE"/>
    <w:family w:val="auto"/>
    <w:notTrueType/>
    <w:pitch w:val="default"/>
    <w:sig w:usb0="00000007" w:usb1="00000000" w:usb2="00000000" w:usb3="00000000" w:csb0="00000003" w:csb1="00000000"/>
  </w:font>
  <w:font w:name="SymbolMT">
    <w:altName w:val="Calibri"/>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042103" w:rsidRDefault="00C41A18" w:rsidP="00CA518A">
    <w:pPr>
      <w:pStyle w:val="Stopka"/>
      <w:tabs>
        <w:tab w:val="right" w:pos="9720"/>
      </w:tabs>
      <w:jc w:val="center"/>
      <w:rPr>
        <w:rFonts w:cs="Calibri"/>
        <w:color w:val="646464"/>
        <w:sz w:val="10"/>
        <w:szCs w:val="10"/>
      </w:rPr>
    </w:pPr>
    <w:r w:rsidRPr="00042103">
      <w:rPr>
        <w:rFonts w:cs="Calibr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2876FFC7" w:rsidR="00760990" w:rsidRPr="00042103" w:rsidRDefault="00A25198" w:rsidP="00A25198">
    <w:pPr>
      <w:pStyle w:val="Stopka"/>
      <w:tabs>
        <w:tab w:val="right" w:pos="9720"/>
      </w:tabs>
      <w:rPr>
        <w:rFonts w:cs="Calibri"/>
        <w:color w:val="646464"/>
        <w:sz w:val="10"/>
        <w:szCs w:val="10"/>
      </w:rPr>
    </w:pPr>
    <w:r w:rsidRPr="00042103">
      <w:rPr>
        <w:rFonts w:cs="Calibr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042103">
      <w:rPr>
        <w:rFonts w:cs="Calibri"/>
        <w:color w:val="646464"/>
        <w:sz w:val="10"/>
        <w:szCs w:val="10"/>
      </w:rPr>
      <w:t xml:space="preserve">CENTRUM PROJEKTÓW POLSKA CYFROWA </w:t>
    </w:r>
    <w:r w:rsidRPr="00042103">
      <w:rPr>
        <w:rFonts w:cs="Calibri"/>
        <w:color w:val="646464"/>
        <w:sz w:val="10"/>
        <w:szCs w:val="10"/>
      </w:rPr>
      <w:br/>
      <w:t>ul. Spokojna 13A, 01-044 Warszawa | infolinia: +48 223152340 | e-mail: cppc@cppc.gov.pl</w:t>
    </w:r>
    <w:r w:rsidR="00042103" w:rsidRPr="00042103">
      <w:rPr>
        <w:rFonts w:cs="Calibri"/>
        <w:noProof/>
        <w:sz w:val="10"/>
        <w:szCs w:val="10"/>
      </w:rPr>
      <w:drawing>
        <wp:anchor distT="0" distB="0" distL="114300" distR="114300" simplePos="0" relativeHeight="251658752" behindDoc="1" locked="0" layoutInCell="0" allowOverlap="1" wp14:anchorId="323B3CE1" wp14:editId="4CC12360">
          <wp:simplePos x="0" y="0"/>
          <wp:positionH relativeFrom="margin">
            <wp:posOffset>-768350</wp:posOffset>
          </wp:positionH>
          <wp:positionV relativeFrom="margin">
            <wp:posOffset>6109335</wp:posOffset>
          </wp:positionV>
          <wp:extent cx="6120130" cy="2679065"/>
          <wp:effectExtent l="0" t="0" r="0" b="6985"/>
          <wp:wrapNone/>
          <wp:docPr id="26990432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0573B" w14:textId="77777777" w:rsidR="00CD5ABC" w:rsidRDefault="00CD5ABC">
      <w:r>
        <w:separator/>
      </w:r>
    </w:p>
  </w:footnote>
  <w:footnote w:type="continuationSeparator" w:id="0">
    <w:p w14:paraId="62ABAEDE" w14:textId="77777777" w:rsidR="00CD5ABC" w:rsidRDefault="00CD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042103">
      <w:rPr>
        <w:rFonts w:cs="Calibr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D"/>
    <w:multiLevelType w:val="multilevel"/>
    <w:tmpl w:val="39CEFCCA"/>
    <w:lvl w:ilvl="0">
      <w:start w:val="1"/>
      <w:numFmt w:val="decimal"/>
      <w:lvlText w:val="%1."/>
      <w:lvlJc w:val="left"/>
      <w:pPr>
        <w:tabs>
          <w:tab w:val="num" w:pos="283"/>
        </w:tabs>
        <w:ind w:left="283" w:hanging="283"/>
      </w:pPr>
      <w:rPr>
        <w:b w:val="0"/>
        <w:bCs w:val="0"/>
        <w:color w:val="auto"/>
        <w:sz w:val="24"/>
        <w:szCs w:val="24"/>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rPr>
        <w:b w:val="0"/>
      </w:r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25077EB"/>
    <w:multiLevelType w:val="hybridMultilevel"/>
    <w:tmpl w:val="610A2D74"/>
    <w:lvl w:ilvl="0" w:tplc="DB34057C">
      <w:start w:val="1"/>
      <w:numFmt w:val="decimal"/>
      <w:lvlText w:val="%1."/>
      <w:lvlJc w:val="left"/>
      <w:pPr>
        <w:ind w:left="720" w:hanging="360"/>
      </w:pPr>
      <w:rPr>
        <w:rFonts w:hint="default"/>
        <w:b/>
      </w:rPr>
    </w:lvl>
    <w:lvl w:ilvl="1" w:tplc="3DE849A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6448C5"/>
    <w:multiLevelType w:val="hybridMultilevel"/>
    <w:tmpl w:val="F8848AA4"/>
    <w:lvl w:ilvl="0" w:tplc="56D49AA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9A38A6"/>
    <w:multiLevelType w:val="hybridMultilevel"/>
    <w:tmpl w:val="FD66B904"/>
    <w:lvl w:ilvl="0" w:tplc="CFF68D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9B6370"/>
    <w:multiLevelType w:val="hybridMultilevel"/>
    <w:tmpl w:val="73225552"/>
    <w:lvl w:ilvl="0" w:tplc="4E0212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AE0FD6"/>
    <w:multiLevelType w:val="hybridMultilevel"/>
    <w:tmpl w:val="BB1C9FD4"/>
    <w:lvl w:ilvl="0" w:tplc="0964C24C">
      <w:start w:val="19"/>
      <w:numFmt w:val="upperRoman"/>
      <w:lvlText w:val="%1."/>
      <w:lvlJc w:val="left"/>
      <w:pPr>
        <w:ind w:left="72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0A3945"/>
    <w:multiLevelType w:val="hybridMultilevel"/>
    <w:tmpl w:val="505C5002"/>
    <w:lvl w:ilvl="0" w:tplc="C7883DD0">
      <w:start w:val="1"/>
      <w:numFmt w:val="decimal"/>
      <w:lvlText w:val="%1."/>
      <w:lvlJc w:val="left"/>
      <w:rPr>
        <w:rFonts w:ascii="Calibri" w:eastAsia="Calibri" w:hAnsi="Calibri" w:cs="Calibri"/>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90C4339"/>
    <w:multiLevelType w:val="hybridMultilevel"/>
    <w:tmpl w:val="4CACDDB8"/>
    <w:lvl w:ilvl="0" w:tplc="BD748878">
      <w:start w:val="1"/>
      <w:numFmt w:val="upperRoman"/>
      <w:lvlText w:val="%1."/>
      <w:lvlJc w:val="right"/>
      <w:pPr>
        <w:ind w:left="720" w:hanging="360"/>
      </w:pPr>
      <w:rPr>
        <w:rFonts w:ascii="Times New Roman" w:hAnsi="Times New Roman" w:cs="Times New Roman" w:hint="default"/>
        <w:b/>
        <w:bCs/>
        <w:color w:val="auto"/>
        <w:sz w:val="24"/>
        <w:szCs w:val="24"/>
      </w:rPr>
    </w:lvl>
    <w:lvl w:ilvl="1" w:tplc="7450B846">
      <w:start w:val="1"/>
      <w:numFmt w:val="decimal"/>
      <w:lvlText w:val="%2."/>
      <w:lvlJc w:val="left"/>
      <w:pPr>
        <w:ind w:left="1440" w:hanging="360"/>
      </w:pPr>
      <w:rPr>
        <w:rFonts w:ascii="Times New Roman" w:eastAsia="Times New Roman" w:hAnsi="Times New Roman" w:cs="Times New Roman"/>
      </w:rPr>
    </w:lvl>
    <w:lvl w:ilvl="2" w:tplc="0CC2C2B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9B7BB4"/>
    <w:multiLevelType w:val="hybridMultilevel"/>
    <w:tmpl w:val="FC46C590"/>
    <w:lvl w:ilvl="0" w:tplc="72C2EF28">
      <w:start w:val="1"/>
      <w:numFmt w:val="decimal"/>
      <w:lvlText w:val="%1)"/>
      <w:lvlJc w:val="left"/>
      <w:pPr>
        <w:tabs>
          <w:tab w:val="num" w:pos="1077"/>
        </w:tabs>
        <w:ind w:left="1077" w:hanging="35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0EFA46B0"/>
    <w:multiLevelType w:val="hybridMultilevel"/>
    <w:tmpl w:val="F8F2157A"/>
    <w:lvl w:ilvl="0" w:tplc="2C1817E8">
      <w:start w:val="1"/>
      <w:numFmt w:val="lowerLetter"/>
      <w:lvlText w:val="%1)"/>
      <w:lvlJc w:val="left"/>
      <w:pPr>
        <w:ind w:left="360" w:hanging="360"/>
      </w:pPr>
      <w:rPr>
        <w:rFonts w:ascii="Times New Roman" w:eastAsia="Calibri" w:hAnsi="Times New Roman" w:cs="Calibri"/>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16211BB2"/>
    <w:multiLevelType w:val="hybridMultilevel"/>
    <w:tmpl w:val="544C511E"/>
    <w:lvl w:ilvl="0" w:tplc="CF2A21AC">
      <w:start w:val="1"/>
      <w:numFmt w:val="lowerLetter"/>
      <w:lvlText w:val="%1)"/>
      <w:lvlJc w:val="left"/>
      <w:pPr>
        <w:tabs>
          <w:tab w:val="num" w:pos="717"/>
        </w:tabs>
        <w:ind w:left="717" w:hanging="360"/>
      </w:pPr>
    </w:lvl>
    <w:lvl w:ilvl="1" w:tplc="6FEE9B64">
      <w:start w:val="1"/>
      <w:numFmt w:val="decimal"/>
      <w:lvlText w:val="%2."/>
      <w:lvlJc w:val="left"/>
      <w:pPr>
        <w:tabs>
          <w:tab w:val="num" w:pos="357"/>
        </w:tabs>
        <w:ind w:left="357" w:hanging="357"/>
      </w:pPr>
      <w:rPr>
        <w:b/>
      </w:rPr>
    </w:lvl>
    <w:lvl w:ilvl="2" w:tplc="9E6C3914">
      <w:start w:val="1"/>
      <w:numFmt w:val="upperRoman"/>
      <w:lvlText w:val="%3."/>
      <w:lvlJc w:val="left"/>
      <w:pPr>
        <w:tabs>
          <w:tab w:val="num" w:pos="357"/>
        </w:tabs>
        <w:ind w:left="357" w:hanging="357"/>
      </w:pPr>
      <w:rPr>
        <w:b/>
      </w:rPr>
    </w:lvl>
    <w:lvl w:ilvl="3" w:tplc="5196735E">
      <w:start w:val="1"/>
      <w:numFmt w:val="decimal"/>
      <w:lvlText w:val="%4)"/>
      <w:lvlJc w:val="left"/>
      <w:pPr>
        <w:tabs>
          <w:tab w:val="num" w:pos="2877"/>
        </w:tabs>
        <w:ind w:left="2877" w:hanging="360"/>
      </w:pPr>
      <w:rPr>
        <w:rFonts w:ascii="Times New Roman" w:eastAsia="Lucida Sans Unicode" w:hAnsi="Times New Roman" w:cs="Times New Roman"/>
      </w:rPr>
    </w:lvl>
    <w:lvl w:ilvl="4" w:tplc="8CB6C468">
      <w:start w:val="6"/>
      <w:numFmt w:val="decimal"/>
      <w:lvlText w:val="%5&gt;"/>
      <w:lvlJc w:val="left"/>
      <w:pPr>
        <w:ind w:left="3597" w:hanging="360"/>
      </w:pPr>
    </w:lvl>
    <w:lvl w:ilvl="5" w:tplc="1F1E1A0A">
      <w:start w:val="1"/>
      <w:numFmt w:val="decimal"/>
      <w:lvlText w:val="%6)"/>
      <w:lvlJc w:val="left"/>
      <w:pPr>
        <w:ind w:left="4497" w:hanging="360"/>
      </w:pPr>
    </w:lvl>
    <w:lvl w:ilvl="6" w:tplc="0415000F">
      <w:start w:val="1"/>
      <w:numFmt w:val="decimal"/>
      <w:lvlText w:val="%7."/>
      <w:lvlJc w:val="left"/>
      <w:pPr>
        <w:tabs>
          <w:tab w:val="num" w:pos="5037"/>
        </w:tabs>
        <w:ind w:left="5037" w:hanging="360"/>
      </w:pPr>
    </w:lvl>
    <w:lvl w:ilvl="7" w:tplc="04150019">
      <w:start w:val="1"/>
      <w:numFmt w:val="lowerLetter"/>
      <w:lvlText w:val="%8."/>
      <w:lvlJc w:val="left"/>
      <w:pPr>
        <w:tabs>
          <w:tab w:val="num" w:pos="5757"/>
        </w:tabs>
        <w:ind w:left="5757" w:hanging="360"/>
      </w:pPr>
    </w:lvl>
    <w:lvl w:ilvl="8" w:tplc="0415001B">
      <w:start w:val="1"/>
      <w:numFmt w:val="lowerRoman"/>
      <w:lvlText w:val="%9."/>
      <w:lvlJc w:val="right"/>
      <w:pPr>
        <w:tabs>
          <w:tab w:val="num" w:pos="6477"/>
        </w:tabs>
        <w:ind w:left="6477" w:hanging="180"/>
      </w:pPr>
    </w:lvl>
  </w:abstractNum>
  <w:abstractNum w:abstractNumId="11" w15:restartNumberingAfterBreak="0">
    <w:nsid w:val="165A24D1"/>
    <w:multiLevelType w:val="hybridMultilevel"/>
    <w:tmpl w:val="CAE43DDE"/>
    <w:lvl w:ilvl="0" w:tplc="F606D81E">
      <w:start w:val="1"/>
      <w:numFmt w:val="decimal"/>
      <w:lvlText w:val="%1)"/>
      <w:lvlJc w:val="left"/>
      <w:pPr>
        <w:ind w:left="780" w:hanging="4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471831"/>
    <w:multiLevelType w:val="hybridMultilevel"/>
    <w:tmpl w:val="6532ADF4"/>
    <w:lvl w:ilvl="0" w:tplc="68A889C8">
      <w:start w:val="1"/>
      <w:numFmt w:val="decimal"/>
      <w:lvlText w:val="%1)"/>
      <w:lvlJc w:val="left"/>
      <w:pPr>
        <w:ind w:left="720" w:hanging="360"/>
      </w:pPr>
      <w:rPr>
        <w:rFonts w:hint="default"/>
      </w:rPr>
    </w:lvl>
    <w:lvl w:ilvl="1" w:tplc="144AC71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AA8EE4"/>
    <w:multiLevelType w:val="hybridMultilevel"/>
    <w:tmpl w:val="E590499E"/>
    <w:lvl w:ilvl="0" w:tplc="9D569DD4">
      <w:start w:val="1"/>
      <w:numFmt w:val="decimal"/>
      <w:lvlText w:val="%1."/>
      <w:lvlJc w:val="left"/>
      <w:rPr>
        <w:rFonts w:ascii="Times New Roman" w:eastAsia="Calibri" w:hAnsi="Times New Roman" w:cs="Times New Roman"/>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C227DA3"/>
    <w:multiLevelType w:val="multilevel"/>
    <w:tmpl w:val="6060A554"/>
    <w:lvl w:ilvl="0">
      <w:start w:val="1"/>
      <w:numFmt w:val="decimal"/>
      <w:lvlText w:val="%1)"/>
      <w:lvlJc w:val="left"/>
      <w:rPr>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DC6789E"/>
    <w:multiLevelType w:val="multilevel"/>
    <w:tmpl w:val="99747D5C"/>
    <w:lvl w:ilvl="0">
      <w:start w:val="1"/>
      <w:numFmt w:val="decimal"/>
      <w:lvlText w:val="%1)"/>
      <w:lvlJc w:val="left"/>
      <w:pPr>
        <w:tabs>
          <w:tab w:val="num" w:pos="0"/>
        </w:tabs>
        <w:ind w:left="1429" w:hanging="360"/>
      </w:pPr>
      <w:rPr>
        <w:b w:val="0"/>
        <w:bCs w:val="0"/>
      </w:rPr>
    </w:lvl>
    <w:lvl w:ilvl="1">
      <w:start w:val="1"/>
      <w:numFmt w:val="decimal"/>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6" w15:restartNumberingAfterBreak="0">
    <w:nsid w:val="1E44701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F4A6F95"/>
    <w:multiLevelType w:val="hybridMultilevel"/>
    <w:tmpl w:val="CB0AF876"/>
    <w:lvl w:ilvl="0" w:tplc="636A6040">
      <w:start w:val="1"/>
      <w:numFmt w:val="decimal"/>
      <w:lvlText w:val="%1)"/>
      <w:lvlJc w:val="left"/>
      <w:rPr>
        <w:rFonts w:ascii="Times New Roman" w:eastAsia="Times New Roman" w:hAnsi="Times New Roman"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30638AE"/>
    <w:multiLevelType w:val="hybridMultilevel"/>
    <w:tmpl w:val="D722DDBA"/>
    <w:lvl w:ilvl="0" w:tplc="73B21044">
      <w:start w:val="1"/>
      <w:numFmt w:val="bullet"/>
      <w:lvlText w:val="−"/>
      <w:lvlJc w:val="left"/>
      <w:pPr>
        <w:ind w:left="1146" w:hanging="360"/>
      </w:pPr>
      <w:rPr>
        <w:rFonts w:ascii="Times New Roman" w:hAnsi="Times New Roman" w:hint="default"/>
        <w:color w:val="auto"/>
      </w:rPr>
    </w:lvl>
    <w:lvl w:ilvl="1" w:tplc="7346A372">
      <w:start w:val="1"/>
      <w:numFmt w:val="decimal"/>
      <w:lvlText w:val="%2."/>
      <w:lvlJc w:val="left"/>
      <w:pPr>
        <w:tabs>
          <w:tab w:val="num" w:pos="360"/>
        </w:tabs>
        <w:ind w:left="36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9" w15:restartNumberingAfterBreak="0">
    <w:nsid w:val="38F54DEF"/>
    <w:multiLevelType w:val="multilevel"/>
    <w:tmpl w:val="C5A86A8E"/>
    <w:lvl w:ilvl="0">
      <w:start w:val="1"/>
      <w:numFmt w:val="decimal"/>
      <w:lvlText w:val="%1."/>
      <w:lvlJc w:val="left"/>
      <w:rPr>
        <w:rFonts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A8C553A"/>
    <w:multiLevelType w:val="multilevel"/>
    <w:tmpl w:val="BD1A1EE2"/>
    <w:name w:val="WW8Num422"/>
    <w:lvl w:ilvl="0">
      <w:start w:val="20"/>
      <w:numFmt w:val="decimal"/>
      <w:lvlText w:val="%1."/>
      <w:lvlJc w:val="left"/>
      <w:pPr>
        <w:tabs>
          <w:tab w:val="num" w:pos="435"/>
        </w:tabs>
        <w:ind w:left="435" w:hanging="435"/>
      </w:pPr>
      <w:rPr>
        <w:rFonts w:hint="default"/>
        <w:b/>
      </w:rPr>
    </w:lvl>
    <w:lvl w:ilvl="1">
      <w:start w:val="1"/>
      <w:numFmt w:val="decimal"/>
      <w:lvlText w:val="%2."/>
      <w:lvlJc w:val="left"/>
      <w:pPr>
        <w:tabs>
          <w:tab w:val="num" w:pos="435"/>
        </w:tabs>
        <w:ind w:left="435" w:hanging="435"/>
      </w:pPr>
      <w:rPr>
        <w:rFonts w:hint="default"/>
        <w:b w:val="0"/>
        <w:bCs/>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1" w15:restartNumberingAfterBreak="0">
    <w:nsid w:val="3FFB5153"/>
    <w:multiLevelType w:val="multilevel"/>
    <w:tmpl w:val="281643DE"/>
    <w:lvl w:ilvl="0">
      <w:start w:val="8"/>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2" w15:restartNumberingAfterBreak="0">
    <w:nsid w:val="44D97C89"/>
    <w:multiLevelType w:val="multilevel"/>
    <w:tmpl w:val="40207536"/>
    <w:styleLink w:val="Biecalista1"/>
    <w:lvl w:ilvl="0">
      <w:start w:val="3"/>
      <w:numFmt w:val="decimal"/>
      <w:lvlText w:val="%1."/>
      <w:lvlJc w:val="left"/>
      <w:pPr>
        <w:tabs>
          <w:tab w:val="num" w:pos="0"/>
        </w:tabs>
        <w:ind w:left="360" w:hanging="360"/>
      </w:pPr>
      <w:rPr>
        <w:b/>
        <w:bCs w:val="0"/>
        <w:sz w:val="32"/>
        <w:szCs w:val="32"/>
      </w:rPr>
    </w:lvl>
    <w:lvl w:ilvl="1">
      <w:start w:val="1"/>
      <w:numFmt w:val="decimal"/>
      <w:lvlText w:val="%2."/>
      <w:lvlJc w:val="left"/>
      <w:pPr>
        <w:tabs>
          <w:tab w:val="num" w:pos="0"/>
        </w:tabs>
        <w:ind w:left="792" w:hanging="432"/>
      </w:pPr>
      <w:rPr>
        <w:rFonts w:ascii="Times New Roman" w:eastAsia="Times New Roman" w:hAnsi="Times New Roman" w:cs="Times New Roman"/>
        <w:b w:val="0"/>
        <w:bCs w:val="0"/>
        <w:sz w:val="18"/>
        <w:szCs w:val="18"/>
      </w:rPr>
    </w:lvl>
    <w:lvl w:ilvl="2">
      <w:start w:val="1"/>
      <w:numFmt w:val="lowerLetter"/>
      <w:lvlText w:val="%3)"/>
      <w:lvlJc w:val="left"/>
      <w:pPr>
        <w:tabs>
          <w:tab w:val="num" w:pos="0"/>
        </w:tabs>
        <w:ind w:left="1080" w:hanging="360"/>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45354C3B"/>
    <w:multiLevelType w:val="multilevel"/>
    <w:tmpl w:val="4330E46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4" w15:restartNumberingAfterBreak="0">
    <w:nsid w:val="56275FA2"/>
    <w:multiLevelType w:val="hybridMultilevel"/>
    <w:tmpl w:val="E96452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75B06EF"/>
    <w:multiLevelType w:val="hybridMultilevel"/>
    <w:tmpl w:val="AD7C1B5E"/>
    <w:lvl w:ilvl="0" w:tplc="444EE9AE">
      <w:start w:val="1"/>
      <w:numFmt w:val="lowerLetter"/>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9F71044"/>
    <w:multiLevelType w:val="multilevel"/>
    <w:tmpl w:val="7FB851DA"/>
    <w:lvl w:ilvl="0">
      <w:start w:val="1"/>
      <w:numFmt w:val="decimal"/>
      <w:lvlText w:val="%1)"/>
      <w:lvlJc w:val="left"/>
      <w:rPr>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B70A1C"/>
    <w:multiLevelType w:val="hybridMultilevel"/>
    <w:tmpl w:val="56CA1F6A"/>
    <w:lvl w:ilvl="0" w:tplc="F4C483A0">
      <w:start w:val="1"/>
      <w:numFmt w:val="decimal"/>
      <w:lvlText w:val="%1."/>
      <w:lvlJc w:val="left"/>
      <w:pPr>
        <w:tabs>
          <w:tab w:val="num" w:pos="774"/>
        </w:tabs>
        <w:ind w:left="774" w:hanging="360"/>
      </w:pPr>
      <w:rPr>
        <w:b w:val="0"/>
      </w:rPr>
    </w:lvl>
    <w:lvl w:ilvl="1" w:tplc="04150019">
      <w:start w:val="1"/>
      <w:numFmt w:val="lowerLetter"/>
      <w:lvlText w:val="%2."/>
      <w:lvlJc w:val="left"/>
      <w:pPr>
        <w:ind w:left="1494" w:hanging="360"/>
      </w:pPr>
    </w:lvl>
    <w:lvl w:ilvl="2" w:tplc="0415001B">
      <w:start w:val="1"/>
      <w:numFmt w:val="lowerRoman"/>
      <w:lvlText w:val="%3."/>
      <w:lvlJc w:val="right"/>
      <w:pPr>
        <w:ind w:left="2214" w:hanging="180"/>
      </w:pPr>
    </w:lvl>
    <w:lvl w:ilvl="3" w:tplc="0415000F">
      <w:start w:val="1"/>
      <w:numFmt w:val="decimal"/>
      <w:lvlText w:val="%4."/>
      <w:lvlJc w:val="left"/>
      <w:pPr>
        <w:ind w:left="2934" w:hanging="360"/>
      </w:pPr>
    </w:lvl>
    <w:lvl w:ilvl="4" w:tplc="04150019">
      <w:start w:val="1"/>
      <w:numFmt w:val="lowerLetter"/>
      <w:lvlText w:val="%5."/>
      <w:lvlJc w:val="left"/>
      <w:pPr>
        <w:ind w:left="3654" w:hanging="360"/>
      </w:pPr>
    </w:lvl>
    <w:lvl w:ilvl="5" w:tplc="0415001B">
      <w:start w:val="1"/>
      <w:numFmt w:val="lowerRoman"/>
      <w:lvlText w:val="%6."/>
      <w:lvlJc w:val="right"/>
      <w:pPr>
        <w:ind w:left="4374" w:hanging="180"/>
      </w:pPr>
    </w:lvl>
    <w:lvl w:ilvl="6" w:tplc="0415000F">
      <w:start w:val="1"/>
      <w:numFmt w:val="decimal"/>
      <w:lvlText w:val="%7."/>
      <w:lvlJc w:val="left"/>
      <w:pPr>
        <w:ind w:left="5094" w:hanging="360"/>
      </w:pPr>
    </w:lvl>
    <w:lvl w:ilvl="7" w:tplc="04150019">
      <w:start w:val="1"/>
      <w:numFmt w:val="lowerLetter"/>
      <w:lvlText w:val="%8."/>
      <w:lvlJc w:val="left"/>
      <w:pPr>
        <w:ind w:left="5814" w:hanging="360"/>
      </w:pPr>
    </w:lvl>
    <w:lvl w:ilvl="8" w:tplc="0415001B">
      <w:start w:val="1"/>
      <w:numFmt w:val="lowerRoman"/>
      <w:lvlText w:val="%9."/>
      <w:lvlJc w:val="right"/>
      <w:pPr>
        <w:ind w:left="6534" w:hanging="180"/>
      </w:pPr>
    </w:lvl>
  </w:abstractNum>
  <w:abstractNum w:abstractNumId="28" w15:restartNumberingAfterBreak="0">
    <w:nsid w:val="6B0E3E55"/>
    <w:multiLevelType w:val="hybridMultilevel"/>
    <w:tmpl w:val="281ACF2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1AAECD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56859722">
    <w:abstractNumId w:val="19"/>
  </w:num>
  <w:num w:numId="2" w16cid:durableId="1793590515">
    <w:abstractNumId w:val="26"/>
  </w:num>
  <w:num w:numId="3" w16cid:durableId="695927656">
    <w:abstractNumId w:val="24"/>
  </w:num>
  <w:num w:numId="4" w16cid:durableId="1510635479">
    <w:abstractNumId w:val="14"/>
  </w:num>
  <w:num w:numId="5" w16cid:durableId="14451491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681845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57476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6"/>
    </w:lvlOverride>
    <w:lvlOverride w:ilvl="5">
      <w:startOverride w:val="1"/>
    </w:lvlOverride>
    <w:lvlOverride w:ilvl="6">
      <w:startOverride w:val="1"/>
    </w:lvlOverride>
    <w:lvlOverride w:ilvl="7">
      <w:startOverride w:val="1"/>
    </w:lvlOverride>
    <w:lvlOverride w:ilvl="8">
      <w:startOverride w:val="1"/>
    </w:lvlOverride>
  </w:num>
  <w:num w:numId="8" w16cid:durableId="14701734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5565501">
    <w:abstractNumId w:val="15"/>
  </w:num>
  <w:num w:numId="10" w16cid:durableId="1991713732">
    <w:abstractNumId w:val="2"/>
  </w:num>
  <w:num w:numId="11" w16cid:durableId="1857306958">
    <w:abstractNumId w:val="22"/>
  </w:num>
  <w:num w:numId="12" w16cid:durableId="1679581247">
    <w:abstractNumId w:val="7"/>
  </w:num>
  <w:num w:numId="13" w16cid:durableId="1401710199">
    <w:abstractNumId w:val="13"/>
  </w:num>
  <w:num w:numId="14" w16cid:durableId="1470320308">
    <w:abstractNumId w:val="6"/>
  </w:num>
  <w:num w:numId="15" w16cid:durableId="471338131">
    <w:abstractNumId w:val="4"/>
  </w:num>
  <w:num w:numId="16" w16cid:durableId="1537618559">
    <w:abstractNumId w:val="11"/>
  </w:num>
  <w:num w:numId="17" w16cid:durableId="473372747">
    <w:abstractNumId w:val="12"/>
  </w:num>
  <w:num w:numId="18" w16cid:durableId="1529097257">
    <w:abstractNumId w:val="1"/>
  </w:num>
  <w:num w:numId="19" w16cid:durableId="1843620082">
    <w:abstractNumId w:val="3"/>
  </w:num>
  <w:num w:numId="20" w16cid:durableId="1412853044">
    <w:abstractNumId w:val="25"/>
  </w:num>
  <w:num w:numId="21" w16cid:durableId="404376273">
    <w:abstractNumId w:val="16"/>
  </w:num>
  <w:num w:numId="22" w16cid:durableId="1932660191">
    <w:abstractNumId w:val="29"/>
  </w:num>
  <w:num w:numId="23" w16cid:durableId="1302617415">
    <w:abstractNumId w:val="17"/>
  </w:num>
  <w:num w:numId="24" w16cid:durableId="150196978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2543367">
    <w:abstractNumId w:val="9"/>
  </w:num>
  <w:num w:numId="26" w16cid:durableId="1493521060">
    <w:abstractNumId w:val="28"/>
  </w:num>
  <w:num w:numId="27" w16cid:durableId="831993238">
    <w:abstractNumId w:val="5"/>
  </w:num>
  <w:num w:numId="28" w16cid:durableId="746152492">
    <w:abstractNumId w:val="21"/>
  </w:num>
  <w:num w:numId="29" w16cid:durableId="285623576">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42103"/>
    <w:rsid w:val="0004603C"/>
    <w:rsid w:val="00065C40"/>
    <w:rsid w:val="0007381E"/>
    <w:rsid w:val="00094EF6"/>
    <w:rsid w:val="000A0D43"/>
    <w:rsid w:val="000A73E2"/>
    <w:rsid w:val="000E21EF"/>
    <w:rsid w:val="0010162A"/>
    <w:rsid w:val="00113262"/>
    <w:rsid w:val="0012493B"/>
    <w:rsid w:val="001561C5"/>
    <w:rsid w:val="001A4073"/>
    <w:rsid w:val="001C582B"/>
    <w:rsid w:val="001D46BB"/>
    <w:rsid w:val="001F5FF1"/>
    <w:rsid w:val="00214307"/>
    <w:rsid w:val="002346CA"/>
    <w:rsid w:val="00252596"/>
    <w:rsid w:val="002571F6"/>
    <w:rsid w:val="00271F65"/>
    <w:rsid w:val="0028105C"/>
    <w:rsid w:val="002A6481"/>
    <w:rsid w:val="002B08FC"/>
    <w:rsid w:val="002B1747"/>
    <w:rsid w:val="002B40F4"/>
    <w:rsid w:val="002D5854"/>
    <w:rsid w:val="002D66BB"/>
    <w:rsid w:val="002E6BDD"/>
    <w:rsid w:val="002F3804"/>
    <w:rsid w:val="002F66E8"/>
    <w:rsid w:val="00310274"/>
    <w:rsid w:val="003134FE"/>
    <w:rsid w:val="003165EB"/>
    <w:rsid w:val="00324FDF"/>
    <w:rsid w:val="00336D63"/>
    <w:rsid w:val="00342183"/>
    <w:rsid w:val="00357ABA"/>
    <w:rsid w:val="00361BD9"/>
    <w:rsid w:val="00366F16"/>
    <w:rsid w:val="003816DA"/>
    <w:rsid w:val="00385FFB"/>
    <w:rsid w:val="00392D8D"/>
    <w:rsid w:val="003B48EF"/>
    <w:rsid w:val="003E4F97"/>
    <w:rsid w:val="00405A3D"/>
    <w:rsid w:val="00412555"/>
    <w:rsid w:val="00427149"/>
    <w:rsid w:val="00432231"/>
    <w:rsid w:val="00451674"/>
    <w:rsid w:val="00456824"/>
    <w:rsid w:val="00471D63"/>
    <w:rsid w:val="00482EA3"/>
    <w:rsid w:val="004844AD"/>
    <w:rsid w:val="00487F59"/>
    <w:rsid w:val="004C0A79"/>
    <w:rsid w:val="004E62F6"/>
    <w:rsid w:val="005115C2"/>
    <w:rsid w:val="005574FD"/>
    <w:rsid w:val="00562627"/>
    <w:rsid w:val="005770F9"/>
    <w:rsid w:val="00587D5D"/>
    <w:rsid w:val="005A056A"/>
    <w:rsid w:val="005B5A6B"/>
    <w:rsid w:val="005B7917"/>
    <w:rsid w:val="005E22E2"/>
    <w:rsid w:val="0062662B"/>
    <w:rsid w:val="006449CC"/>
    <w:rsid w:val="00647461"/>
    <w:rsid w:val="00665457"/>
    <w:rsid w:val="00670180"/>
    <w:rsid w:val="00673301"/>
    <w:rsid w:val="006760F1"/>
    <w:rsid w:val="006D19B4"/>
    <w:rsid w:val="006E040C"/>
    <w:rsid w:val="007021C9"/>
    <w:rsid w:val="0070278E"/>
    <w:rsid w:val="007077F2"/>
    <w:rsid w:val="00716CEE"/>
    <w:rsid w:val="00735813"/>
    <w:rsid w:val="00742F1F"/>
    <w:rsid w:val="00756DD6"/>
    <w:rsid w:val="00760990"/>
    <w:rsid w:val="00761B48"/>
    <w:rsid w:val="00780D75"/>
    <w:rsid w:val="00795245"/>
    <w:rsid w:val="00802D05"/>
    <w:rsid w:val="00806B9F"/>
    <w:rsid w:val="00854B5F"/>
    <w:rsid w:val="00863D3F"/>
    <w:rsid w:val="00873ABA"/>
    <w:rsid w:val="008764BF"/>
    <w:rsid w:val="008806A8"/>
    <w:rsid w:val="0088784C"/>
    <w:rsid w:val="008A30D9"/>
    <w:rsid w:val="008C198D"/>
    <w:rsid w:val="008C4DE6"/>
    <w:rsid w:val="008D7C6A"/>
    <w:rsid w:val="008F08E6"/>
    <w:rsid w:val="008F205E"/>
    <w:rsid w:val="00915E5E"/>
    <w:rsid w:val="00924460"/>
    <w:rsid w:val="00987BE2"/>
    <w:rsid w:val="009A5797"/>
    <w:rsid w:val="009B56F9"/>
    <w:rsid w:val="009B7B29"/>
    <w:rsid w:val="009F5D81"/>
    <w:rsid w:val="00A228FA"/>
    <w:rsid w:val="00A25198"/>
    <w:rsid w:val="00A27692"/>
    <w:rsid w:val="00A315FA"/>
    <w:rsid w:val="00A34049"/>
    <w:rsid w:val="00A40375"/>
    <w:rsid w:val="00A42564"/>
    <w:rsid w:val="00A548D0"/>
    <w:rsid w:val="00A834F4"/>
    <w:rsid w:val="00A8394D"/>
    <w:rsid w:val="00A86983"/>
    <w:rsid w:val="00A91D73"/>
    <w:rsid w:val="00A955D5"/>
    <w:rsid w:val="00A97B93"/>
    <w:rsid w:val="00AA0FF6"/>
    <w:rsid w:val="00AB5492"/>
    <w:rsid w:val="00AB7F42"/>
    <w:rsid w:val="00AC738A"/>
    <w:rsid w:val="00AD274B"/>
    <w:rsid w:val="00AD4423"/>
    <w:rsid w:val="00AE152D"/>
    <w:rsid w:val="00AE404F"/>
    <w:rsid w:val="00AF2BCE"/>
    <w:rsid w:val="00AF3CB9"/>
    <w:rsid w:val="00AF4EB4"/>
    <w:rsid w:val="00B027D1"/>
    <w:rsid w:val="00B066B2"/>
    <w:rsid w:val="00B11464"/>
    <w:rsid w:val="00B23D7F"/>
    <w:rsid w:val="00B34E97"/>
    <w:rsid w:val="00B371AE"/>
    <w:rsid w:val="00B37C91"/>
    <w:rsid w:val="00B546E9"/>
    <w:rsid w:val="00B615FE"/>
    <w:rsid w:val="00B619ED"/>
    <w:rsid w:val="00B82EF6"/>
    <w:rsid w:val="00BC6F8A"/>
    <w:rsid w:val="00BC79CC"/>
    <w:rsid w:val="00C06AC7"/>
    <w:rsid w:val="00C0733F"/>
    <w:rsid w:val="00C13123"/>
    <w:rsid w:val="00C14A13"/>
    <w:rsid w:val="00C15140"/>
    <w:rsid w:val="00C24F21"/>
    <w:rsid w:val="00C31075"/>
    <w:rsid w:val="00C3461A"/>
    <w:rsid w:val="00C41A18"/>
    <w:rsid w:val="00C6529D"/>
    <w:rsid w:val="00C965EE"/>
    <w:rsid w:val="00CA4211"/>
    <w:rsid w:val="00CA518A"/>
    <w:rsid w:val="00CB53C1"/>
    <w:rsid w:val="00CC1055"/>
    <w:rsid w:val="00CC431D"/>
    <w:rsid w:val="00CD5ABC"/>
    <w:rsid w:val="00CF1AB9"/>
    <w:rsid w:val="00D13B1E"/>
    <w:rsid w:val="00D260FF"/>
    <w:rsid w:val="00D26C76"/>
    <w:rsid w:val="00DC0C56"/>
    <w:rsid w:val="00DC1360"/>
    <w:rsid w:val="00DD2C25"/>
    <w:rsid w:val="00DD5998"/>
    <w:rsid w:val="00DD59C4"/>
    <w:rsid w:val="00DD6FCF"/>
    <w:rsid w:val="00E1038D"/>
    <w:rsid w:val="00E1663C"/>
    <w:rsid w:val="00E30636"/>
    <w:rsid w:val="00E33B45"/>
    <w:rsid w:val="00E56A2F"/>
    <w:rsid w:val="00E81AAD"/>
    <w:rsid w:val="00EA5546"/>
    <w:rsid w:val="00EB7791"/>
    <w:rsid w:val="00ED1676"/>
    <w:rsid w:val="00ED343A"/>
    <w:rsid w:val="00EE312E"/>
    <w:rsid w:val="00EF7C35"/>
    <w:rsid w:val="00F30973"/>
    <w:rsid w:val="00F6134F"/>
    <w:rsid w:val="00F71E3D"/>
    <w:rsid w:val="00F753C2"/>
    <w:rsid w:val="00F806E2"/>
    <w:rsid w:val="00F8620F"/>
    <w:rsid w:val="00F921F6"/>
    <w:rsid w:val="00FC7714"/>
    <w:rsid w:val="00FE3AD8"/>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47F4B16B-79AE-4C12-92C5-6399E87CE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aliases w:val="L1,Numerowanie,2 heading,A_wyliczenie,K-P_odwolanie,Akapit z listą5,maz_wyliczenie,opis dzialania,List Paragraph,Akapit z listą BS,Kolorowa lista — akcent 11,CW_Lista,List_Paragraph,Multilevel para_II,Bullet1,Bullets,List Paragraph 1"/>
    <w:basedOn w:val="Normalny"/>
    <w:link w:val="AkapitzlistZnak"/>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unhideWhenUsed/>
    <w:rsid w:val="00A27692"/>
    <w:rPr>
      <w:rFonts w:ascii="Times New Roman" w:hAnsi="Times New Roman"/>
    </w:rPr>
  </w:style>
  <w:style w:type="character" w:styleId="Nierozpoznanawzmianka">
    <w:name w:val="Unresolved Mention"/>
    <w:basedOn w:val="Domylnaczcionkaakapitu"/>
    <w:uiPriority w:val="99"/>
    <w:semiHidden/>
    <w:unhideWhenUsed/>
    <w:rsid w:val="00432231"/>
    <w:rPr>
      <w:color w:val="605E5C"/>
      <w:shd w:val="clear" w:color="auto" w:fill="E1DFDD"/>
    </w:rPr>
  </w:style>
  <w:style w:type="character" w:customStyle="1" w:styleId="ng-star-inserted">
    <w:name w:val="ng-star-inserted"/>
    <w:basedOn w:val="Domylnaczcionkaakapitu"/>
    <w:rsid w:val="00432231"/>
  </w:style>
  <w:style w:type="paragraph" w:customStyle="1" w:styleId="paragraph">
    <w:name w:val="paragraph"/>
    <w:basedOn w:val="Normalny"/>
    <w:rsid w:val="00432231"/>
    <w:pPr>
      <w:spacing w:before="100" w:beforeAutospacing="1" w:after="100" w:afterAutospacing="1" w:line="240" w:lineRule="auto"/>
    </w:pPr>
    <w:rPr>
      <w:rFonts w:ascii="Times New Roman" w:hAnsi="Times New Roman"/>
      <w:lang w:eastAsia="pl-PL"/>
    </w:rPr>
  </w:style>
  <w:style w:type="numbering" w:customStyle="1" w:styleId="Biecalista1">
    <w:name w:val="Bieżąca lista1"/>
    <w:uiPriority w:val="99"/>
    <w:rsid w:val="00456824"/>
    <w:pPr>
      <w:numPr>
        <w:numId w:val="11"/>
      </w:numPr>
    </w:pPr>
  </w:style>
  <w:style w:type="character" w:customStyle="1" w:styleId="AkapitzlistZnak">
    <w:name w:val="Akapit z listą Znak"/>
    <w:aliases w:val="L1 Znak,Numerowanie Znak,2 heading Znak,A_wyliczenie Znak,K-P_odwolanie Znak,Akapit z listą5 Znak,maz_wyliczenie Znak,opis dzialania Znak,List Paragraph Znak,Akapit z listą BS Znak,Kolorowa lista — akcent 11 Znak,CW_Lista Znak"/>
    <w:link w:val="Akapitzlist"/>
    <w:uiPriority w:val="34"/>
    <w:locked/>
    <w:rsid w:val="00451674"/>
  </w:style>
  <w:style w:type="paragraph" w:customStyle="1" w:styleId="Default">
    <w:name w:val="Default"/>
    <w:rsid w:val="00451674"/>
    <w:pPr>
      <w:autoSpaceDE w:val="0"/>
      <w:autoSpaceDN w:val="0"/>
      <w:adjustRightInd w:val="0"/>
    </w:pPr>
    <w:rPr>
      <w:rFonts w:ascii="Arial" w:eastAsiaTheme="minorHAnsi" w:hAnsi="Arial" w:cs="Arial"/>
      <w:color w:val="000000"/>
      <w14:ligatures w14:val="standardContextual"/>
    </w:rPr>
  </w:style>
  <w:style w:type="paragraph" w:customStyle="1" w:styleId="pkt">
    <w:name w:val="pkt"/>
    <w:basedOn w:val="Normalny"/>
    <w:link w:val="pktZnak"/>
    <w:rsid w:val="00451674"/>
    <w:pPr>
      <w:spacing w:before="60" w:after="60" w:line="240" w:lineRule="auto"/>
      <w:ind w:left="851" w:hanging="295"/>
      <w:jc w:val="both"/>
    </w:pPr>
    <w:rPr>
      <w:rFonts w:ascii="Times New Roman" w:hAnsi="Times New Roman"/>
      <w:sz w:val="20"/>
      <w:szCs w:val="20"/>
      <w:lang w:eastAsia="pl-PL"/>
    </w:rPr>
  </w:style>
  <w:style w:type="character" w:customStyle="1" w:styleId="pktZnak">
    <w:name w:val="pkt Znak"/>
    <w:link w:val="pkt"/>
    <w:locked/>
    <w:rsid w:val="00451674"/>
    <w:rPr>
      <w:rFonts w:ascii="Times New Roman" w:hAnsi="Times New Roman"/>
      <w:sz w:val="20"/>
      <w:szCs w:val="20"/>
      <w:lang w:eastAsia="pl-PL"/>
    </w:rPr>
  </w:style>
  <w:style w:type="character" w:customStyle="1" w:styleId="markedcontent">
    <w:name w:val="markedcontent"/>
    <w:rsid w:val="003E4F97"/>
    <w:rPr>
      <w:rFonts w:cs="Times New Roman"/>
    </w:rPr>
  </w:style>
  <w:style w:type="paragraph" w:styleId="Tekstprzypisudolnego">
    <w:name w:val="footnote text"/>
    <w:aliases w:val="Tekst przypisu"/>
    <w:basedOn w:val="Normalny"/>
    <w:link w:val="TekstprzypisudolnegoZnak"/>
    <w:semiHidden/>
    <w:rsid w:val="003B48EF"/>
    <w:pPr>
      <w:spacing w:before="0" w:after="0" w:line="240" w:lineRule="auto"/>
    </w:pPr>
    <w:rPr>
      <w:rFonts w:ascii="Times New Roman" w:hAnsi="Times New Roman"/>
      <w:sz w:val="20"/>
      <w:szCs w:val="20"/>
      <w:lang w:eastAsia="pl-PL"/>
    </w:rPr>
  </w:style>
  <w:style w:type="character" w:customStyle="1" w:styleId="TekstprzypisudolnegoZnak">
    <w:name w:val="Tekst przypisu dolnego Znak"/>
    <w:aliases w:val="Tekst przypisu Znak"/>
    <w:basedOn w:val="Domylnaczcionkaakapitu"/>
    <w:link w:val="Tekstprzypisudolnego"/>
    <w:semiHidden/>
    <w:rsid w:val="003B48EF"/>
    <w:rPr>
      <w:rFonts w:ascii="Times New Roman" w:hAnsi="Times New Roman"/>
      <w:sz w:val="20"/>
      <w:szCs w:val="20"/>
      <w:lang w:eastAsia="pl-PL"/>
    </w:rPr>
  </w:style>
  <w:style w:type="character" w:styleId="Odwoanieprzypisudolnego">
    <w:name w:val="footnote reference"/>
    <w:semiHidden/>
    <w:rsid w:val="003B48E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cppc/cyberbezpieczne-wodociagi" TargetMode="External"/><Relationship Id="rId13" Type="http://schemas.openxmlformats.org/officeDocument/2006/relationships/hyperlink" Target="mailto:wojakowskir@pwik-konskie.pl"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po.gov.pl/strony/okpo/dla-instytucji/dokumenty/dnsh/"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wojakowskir@pwik-konskie.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1</Pages>
  <Words>7497</Words>
  <Characters>44982</Characters>
  <Application>Microsoft Office Word</Application>
  <DocSecurity>0</DocSecurity>
  <Lines>374</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Dorota Sęga</cp:lastModifiedBy>
  <cp:revision>15</cp:revision>
  <cp:lastPrinted>2026-04-23T07:30:00Z</cp:lastPrinted>
  <dcterms:created xsi:type="dcterms:W3CDTF">2026-04-21T10:32:00Z</dcterms:created>
  <dcterms:modified xsi:type="dcterms:W3CDTF">2026-04-23T10:58:00Z</dcterms:modified>
</cp:coreProperties>
</file>